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B395" w14:textId="77777777" w:rsidR="00F41531" w:rsidRPr="00562E20" w:rsidRDefault="00F41531" w:rsidP="00F41531">
      <w:pPr>
        <w:keepNext/>
        <w:spacing w:before="240" w:after="60" w:line="240" w:lineRule="auto"/>
        <w:ind w:left="432"/>
        <w:outlineLvl w:val="0"/>
        <w:rPr>
          <w:rFonts w:ascii="Palatino Linotype" w:eastAsia="Times New Roman" w:hAnsi="Palatino Linotype" w:cs="Arial"/>
          <w:bCs/>
          <w:kern w:val="32"/>
          <w:sz w:val="28"/>
          <w:szCs w:val="32"/>
          <w:lang w:eastAsia="nl-NL"/>
        </w:rPr>
      </w:pPr>
      <w:bookmarkStart w:id="0" w:name="_Toc438642194"/>
      <w:bookmarkStart w:id="1" w:name="_Toc438643199"/>
    </w:p>
    <w:p w14:paraId="549040F5"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3D18CB13"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7B336A18"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7E7A24E2"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2EE5F035"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463CEFB4"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2AC4AD0D" w14:textId="77777777" w:rsidR="00F41531" w:rsidRPr="00562E20" w:rsidRDefault="00E857E9" w:rsidP="00E857E9">
      <w:pPr>
        <w:tabs>
          <w:tab w:val="left" w:pos="6135"/>
        </w:tabs>
        <w:spacing w:after="0" w:line="240" w:lineRule="auto"/>
        <w:rPr>
          <w:rFonts w:ascii="Palatino Linotype" w:eastAsia="Times New Roman" w:hAnsi="Palatino Linotype" w:cs="Times New Roman"/>
          <w:sz w:val="24"/>
          <w:szCs w:val="24"/>
          <w:lang w:eastAsia="nl-NL"/>
        </w:rPr>
      </w:pPr>
      <w:r>
        <w:rPr>
          <w:rFonts w:ascii="Palatino Linotype" w:eastAsia="Times New Roman" w:hAnsi="Palatino Linotype" w:cs="Times New Roman"/>
          <w:sz w:val="24"/>
          <w:szCs w:val="24"/>
          <w:lang w:eastAsia="nl-NL"/>
        </w:rPr>
        <w:tab/>
      </w:r>
    </w:p>
    <w:p w14:paraId="562F8B56"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7901443F" w14:textId="77777777" w:rsidR="00F41531" w:rsidRPr="00562E20" w:rsidRDefault="00F41531" w:rsidP="00F41531">
      <w:pPr>
        <w:spacing w:before="240" w:after="60" w:line="240" w:lineRule="auto"/>
        <w:jc w:val="center"/>
        <w:outlineLvl w:val="0"/>
        <w:rPr>
          <w:rFonts w:ascii="Palatino Linotype" w:eastAsia="Times New Roman" w:hAnsi="Palatino Linotype" w:cs="Times New Roman"/>
          <w:b/>
          <w:bCs/>
          <w:kern w:val="28"/>
          <w:sz w:val="32"/>
          <w:szCs w:val="32"/>
          <w:lang w:eastAsia="nl-NL"/>
        </w:rPr>
      </w:pPr>
    </w:p>
    <w:p w14:paraId="40A41534" w14:textId="77777777" w:rsidR="00F41531" w:rsidRPr="00562E20" w:rsidRDefault="00E857E9" w:rsidP="00F41531">
      <w:pPr>
        <w:spacing w:after="0" w:line="240" w:lineRule="auto"/>
        <w:ind w:left="1416" w:firstLine="708"/>
        <w:rPr>
          <w:rFonts w:ascii="Palatino Linotype" w:eastAsia="Times New Roman" w:hAnsi="Palatino Linotype" w:cs="Times New Roman"/>
          <w:b/>
          <w:sz w:val="24"/>
          <w:szCs w:val="24"/>
          <w:lang w:eastAsia="nl-NL"/>
        </w:rPr>
      </w:pPr>
      <w:bookmarkStart w:id="2" w:name="_Toc438648550"/>
      <w:r>
        <w:rPr>
          <w:rFonts w:ascii="Palatino Linotype" w:eastAsia="Times New Roman" w:hAnsi="Palatino Linotype" w:cs="Times New Roman"/>
          <w:b/>
          <w:sz w:val="24"/>
          <w:szCs w:val="24"/>
          <w:lang w:eastAsia="nl-NL"/>
        </w:rPr>
        <w:t xml:space="preserve">  </w:t>
      </w:r>
      <w:r w:rsidR="00F41531" w:rsidRPr="00562E20">
        <w:rPr>
          <w:rFonts w:ascii="Palatino Linotype" w:eastAsia="Times New Roman" w:hAnsi="Palatino Linotype" w:cs="Times New Roman"/>
          <w:b/>
          <w:sz w:val="24"/>
          <w:szCs w:val="24"/>
          <w:lang w:eastAsia="nl-NL"/>
        </w:rPr>
        <w:t xml:space="preserve">Beleidsplan </w:t>
      </w:r>
      <w:bookmarkEnd w:id="0"/>
      <w:bookmarkEnd w:id="1"/>
      <w:bookmarkEnd w:id="2"/>
      <w:r w:rsidR="002C5F6B">
        <w:rPr>
          <w:rFonts w:ascii="Palatino Linotype" w:eastAsia="Times New Roman" w:hAnsi="Palatino Linotype" w:cs="Times New Roman"/>
          <w:b/>
          <w:sz w:val="24"/>
          <w:szCs w:val="24"/>
          <w:lang w:eastAsia="nl-NL"/>
        </w:rPr>
        <w:t>2019 - 2020</w:t>
      </w:r>
    </w:p>
    <w:p w14:paraId="71CE5084" w14:textId="77777777" w:rsidR="00F41531" w:rsidRPr="00562E20" w:rsidRDefault="00F41531" w:rsidP="00F41531">
      <w:pPr>
        <w:spacing w:after="0" w:line="240" w:lineRule="auto"/>
        <w:ind w:right="201"/>
        <w:jc w:val="center"/>
        <w:rPr>
          <w:rFonts w:ascii="Palatino Linotype" w:eastAsia="Times New Roman" w:hAnsi="Palatino Linotype" w:cs="Times New Roman"/>
          <w:b/>
          <w:lang w:eastAsia="nl-NL"/>
        </w:rPr>
      </w:pPr>
    </w:p>
    <w:p w14:paraId="12F3D5FC" w14:textId="77777777" w:rsidR="00F41531" w:rsidRPr="00562E20" w:rsidRDefault="00F41531" w:rsidP="00F41531">
      <w:pPr>
        <w:spacing w:after="0" w:line="240" w:lineRule="auto"/>
        <w:ind w:right="201"/>
        <w:jc w:val="center"/>
        <w:rPr>
          <w:rFonts w:ascii="Palatino Linotype" w:eastAsia="Times New Roman" w:hAnsi="Palatino Linotype" w:cs="Times New Roman"/>
          <w:b/>
          <w:lang w:eastAsia="nl-NL"/>
        </w:rPr>
      </w:pPr>
    </w:p>
    <w:p w14:paraId="2F64EC1B" w14:textId="77777777" w:rsidR="00F41531" w:rsidRPr="00562E20" w:rsidRDefault="00F41531" w:rsidP="00F41531">
      <w:pPr>
        <w:spacing w:after="0" w:line="240" w:lineRule="auto"/>
        <w:ind w:right="201"/>
        <w:jc w:val="center"/>
        <w:rPr>
          <w:rFonts w:ascii="Palatino Linotype" w:eastAsia="Times New Roman" w:hAnsi="Palatino Linotype" w:cs="Times New Roman"/>
          <w:b/>
          <w:lang w:eastAsia="nl-NL"/>
        </w:rPr>
      </w:pPr>
      <w:r w:rsidRPr="00562E20">
        <w:rPr>
          <w:rFonts w:ascii="Palatino Linotype" w:eastAsia="Times New Roman" w:hAnsi="Palatino Linotype" w:cs="Times New Roman"/>
          <w:b/>
          <w:lang w:eastAsia="nl-NL"/>
        </w:rPr>
        <w:t>Kerkgenootschap “Tikvah “gevestigd te Culemborg</w:t>
      </w:r>
    </w:p>
    <w:p w14:paraId="4DC28D31"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BAF7248" w14:textId="77777777" w:rsidR="00F41531" w:rsidRPr="00562E20" w:rsidRDefault="00F41531" w:rsidP="00F41531">
      <w:pPr>
        <w:spacing w:after="0" w:line="240" w:lineRule="auto"/>
        <w:ind w:right="201"/>
        <w:jc w:val="center"/>
        <w:rPr>
          <w:rFonts w:ascii="Palatino Linotype" w:eastAsia="Times New Roman" w:hAnsi="Palatino Linotype" w:cs="Times New Roman"/>
          <w:b/>
          <w:i/>
          <w:lang w:eastAsia="nl-NL"/>
        </w:rPr>
      </w:pPr>
    </w:p>
    <w:p w14:paraId="54C01A0F"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68B48C7C"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17E657C"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19082A3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6948C75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81521E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DC1D8E8"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0AB1526"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E57169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E0B6DA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779CF9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71CE737"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ADECDE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08E9F44"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A80C6F4"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95D2A8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63627A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69B4578"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DC501B5"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9DF52FF"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177FDD1A"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1F51E778"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tbl>
      <w:tblPr>
        <w:tblW w:w="9648" w:type="dxa"/>
        <w:tblLook w:val="00A0" w:firstRow="1" w:lastRow="0" w:firstColumn="1" w:lastColumn="0" w:noHBand="0" w:noVBand="0"/>
      </w:tblPr>
      <w:tblGrid>
        <w:gridCol w:w="2376"/>
        <w:gridCol w:w="3119"/>
        <w:gridCol w:w="4153"/>
      </w:tblGrid>
      <w:tr w:rsidR="00F41531" w:rsidRPr="00562E20" w14:paraId="24DA3437" w14:textId="77777777" w:rsidTr="0027272F">
        <w:tc>
          <w:tcPr>
            <w:tcW w:w="2376" w:type="dxa"/>
            <w:shd w:val="clear" w:color="auto" w:fill="auto"/>
          </w:tcPr>
          <w:p w14:paraId="2429A2D7"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Plaats</w:t>
            </w:r>
          </w:p>
        </w:tc>
        <w:tc>
          <w:tcPr>
            <w:tcW w:w="7272" w:type="dxa"/>
            <w:gridSpan w:val="2"/>
            <w:shd w:val="clear" w:color="auto" w:fill="auto"/>
          </w:tcPr>
          <w:p w14:paraId="6C58C714"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Culemborg</w:t>
            </w:r>
          </w:p>
        </w:tc>
      </w:tr>
      <w:tr w:rsidR="00F41531" w:rsidRPr="00562E20" w14:paraId="228A3781" w14:textId="77777777" w:rsidTr="0027272F">
        <w:tc>
          <w:tcPr>
            <w:tcW w:w="2376" w:type="dxa"/>
            <w:shd w:val="clear" w:color="auto" w:fill="auto"/>
          </w:tcPr>
          <w:p w14:paraId="6211F5D3"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Datum</w:t>
            </w:r>
            <w:r w:rsidRPr="00562E20">
              <w:rPr>
                <w:rFonts w:ascii="Palatino Linotype" w:eastAsia="Times New Roman" w:hAnsi="Palatino Linotype" w:cs="Times New Roman"/>
                <w:sz w:val="24"/>
                <w:szCs w:val="24"/>
                <w:lang w:eastAsia="nl-NL"/>
              </w:rPr>
              <w:tab/>
            </w:r>
          </w:p>
        </w:tc>
        <w:tc>
          <w:tcPr>
            <w:tcW w:w="7272" w:type="dxa"/>
            <w:gridSpan w:val="2"/>
            <w:shd w:val="clear" w:color="auto" w:fill="auto"/>
          </w:tcPr>
          <w:p w14:paraId="6610834E" w14:textId="77777777" w:rsidR="00F41531" w:rsidRPr="00562E20" w:rsidRDefault="002C5F6B" w:rsidP="00F41531">
            <w:pPr>
              <w:spacing w:after="0" w:line="240" w:lineRule="auto"/>
              <w:rPr>
                <w:rFonts w:ascii="Palatino Linotype" w:eastAsia="Times New Roman" w:hAnsi="Palatino Linotype" w:cs="Times New Roman"/>
                <w:i/>
                <w:sz w:val="24"/>
                <w:szCs w:val="24"/>
                <w:lang w:eastAsia="nl-NL"/>
              </w:rPr>
            </w:pPr>
            <w:r>
              <w:rPr>
                <w:rFonts w:ascii="Palatino Linotype" w:eastAsia="Times New Roman" w:hAnsi="Palatino Linotype" w:cs="Times New Roman"/>
                <w:i/>
                <w:sz w:val="24"/>
                <w:szCs w:val="24"/>
                <w:lang w:eastAsia="nl-NL"/>
              </w:rPr>
              <w:t>03-04-2019</w:t>
            </w:r>
          </w:p>
        </w:tc>
      </w:tr>
      <w:tr w:rsidR="00F41531" w:rsidRPr="00562E20" w14:paraId="11CD338D" w14:textId="77777777" w:rsidTr="0027272F">
        <w:tc>
          <w:tcPr>
            <w:tcW w:w="2376" w:type="dxa"/>
            <w:shd w:val="clear" w:color="auto" w:fill="auto"/>
          </w:tcPr>
          <w:p w14:paraId="2B80267B"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 xml:space="preserve">Opdrachtgever  </w:t>
            </w:r>
          </w:p>
        </w:tc>
        <w:tc>
          <w:tcPr>
            <w:tcW w:w="3119" w:type="dxa"/>
            <w:shd w:val="clear" w:color="auto" w:fill="auto"/>
          </w:tcPr>
          <w:p w14:paraId="6E51159F"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Oudstenraad Tikvah</w:t>
            </w:r>
          </w:p>
        </w:tc>
        <w:tc>
          <w:tcPr>
            <w:tcW w:w="4153" w:type="dxa"/>
            <w:shd w:val="clear" w:color="auto" w:fill="auto"/>
          </w:tcPr>
          <w:p w14:paraId="37B765E7"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 xml:space="preserve">     </w:t>
            </w:r>
          </w:p>
        </w:tc>
      </w:tr>
      <w:tr w:rsidR="00F41531" w:rsidRPr="00562E20" w14:paraId="319AD6A2" w14:textId="77777777" w:rsidTr="0027272F">
        <w:tc>
          <w:tcPr>
            <w:tcW w:w="2376" w:type="dxa"/>
            <w:shd w:val="clear" w:color="auto" w:fill="auto"/>
          </w:tcPr>
          <w:p w14:paraId="083F5987" w14:textId="77777777" w:rsidR="00F41531" w:rsidRPr="00562E20" w:rsidRDefault="00F41531" w:rsidP="009E02B6">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O</w:t>
            </w:r>
            <w:r w:rsidR="009E02B6">
              <w:rPr>
                <w:rFonts w:ascii="Palatino Linotype" w:eastAsia="Times New Roman" w:hAnsi="Palatino Linotype" w:cs="Times New Roman"/>
                <w:sz w:val="24"/>
                <w:szCs w:val="24"/>
                <w:lang w:eastAsia="nl-NL"/>
              </w:rPr>
              <w:t xml:space="preserve">pgesteld </w:t>
            </w:r>
            <w:r w:rsidRPr="00562E20">
              <w:rPr>
                <w:rFonts w:ascii="Palatino Linotype" w:eastAsia="Times New Roman" w:hAnsi="Palatino Linotype" w:cs="Times New Roman"/>
                <w:sz w:val="24"/>
                <w:szCs w:val="24"/>
                <w:lang w:eastAsia="nl-NL"/>
              </w:rPr>
              <w:t>door</w:t>
            </w:r>
          </w:p>
        </w:tc>
        <w:tc>
          <w:tcPr>
            <w:tcW w:w="3119" w:type="dxa"/>
            <w:shd w:val="clear" w:color="auto" w:fill="auto"/>
          </w:tcPr>
          <w:p w14:paraId="015A5774" w14:textId="77777777" w:rsidR="00E857E9" w:rsidRDefault="00F41531" w:rsidP="00E857E9">
            <w:pPr>
              <w:spacing w:after="0" w:line="240" w:lineRule="auto"/>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J.B. Berhitu</w:t>
            </w:r>
            <w:r w:rsidR="00E857E9">
              <w:rPr>
                <w:rFonts w:ascii="Palatino Linotype" w:eastAsia="Times New Roman" w:hAnsi="Palatino Linotype" w:cs="Times New Roman"/>
                <w:sz w:val="24"/>
                <w:szCs w:val="24"/>
                <w:lang w:eastAsia="nl-NL"/>
              </w:rPr>
              <w:t xml:space="preserve"> (voorganger)</w:t>
            </w:r>
          </w:p>
          <w:p w14:paraId="01D9B497" w14:textId="77777777" w:rsidR="00E857E9" w:rsidRPr="00562E20" w:rsidRDefault="00E857E9" w:rsidP="00E857E9">
            <w:pPr>
              <w:spacing w:after="0" w:line="240" w:lineRule="auto"/>
              <w:rPr>
                <w:rFonts w:ascii="Palatino Linotype" w:eastAsia="Times New Roman" w:hAnsi="Palatino Linotype" w:cs="Times New Roman"/>
                <w:sz w:val="24"/>
                <w:szCs w:val="24"/>
                <w:lang w:eastAsia="nl-NL"/>
              </w:rPr>
            </w:pPr>
          </w:p>
        </w:tc>
        <w:tc>
          <w:tcPr>
            <w:tcW w:w="4153" w:type="dxa"/>
            <w:shd w:val="clear" w:color="auto" w:fill="auto"/>
          </w:tcPr>
          <w:p w14:paraId="17F1C838"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tc>
      </w:tr>
    </w:tbl>
    <w:p w14:paraId="1C28DE95" w14:textId="77777777" w:rsidR="00F41531" w:rsidRPr="00562E20" w:rsidRDefault="00F41531" w:rsidP="00F41531">
      <w:pPr>
        <w:keepNext/>
        <w:spacing w:before="240" w:after="60" w:line="240" w:lineRule="auto"/>
        <w:ind w:left="432" w:hanging="432"/>
        <w:rPr>
          <w:rFonts w:ascii="Palatino Linotype" w:eastAsia="Times New Roman" w:hAnsi="Palatino Linotype" w:cs="Times New Roman"/>
          <w:b/>
          <w:bCs/>
          <w:kern w:val="32"/>
          <w:sz w:val="32"/>
          <w:szCs w:val="32"/>
          <w:lang w:eastAsia="nl-NL"/>
        </w:rPr>
      </w:pPr>
      <w:bookmarkStart w:id="3" w:name="_Toc438676390"/>
      <w:r w:rsidRPr="00562E20">
        <w:rPr>
          <w:rFonts w:ascii="Palatino Linotype" w:eastAsia="Times New Roman" w:hAnsi="Palatino Linotype" w:cs="Times New Roman"/>
          <w:b/>
          <w:bCs/>
          <w:kern w:val="32"/>
          <w:sz w:val="32"/>
          <w:szCs w:val="32"/>
          <w:lang w:eastAsia="nl-NL"/>
        </w:rPr>
        <w:lastRenderedPageBreak/>
        <w:t>Inhoud</w:t>
      </w:r>
    </w:p>
    <w:p w14:paraId="66EFAE2A"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13F97403" w14:textId="77777777" w:rsidR="00F41531" w:rsidRPr="00562E20" w:rsidRDefault="00F41531" w:rsidP="00F41531">
      <w:pPr>
        <w:keepNext/>
        <w:spacing w:before="240" w:after="60" w:line="240" w:lineRule="auto"/>
        <w:ind w:left="432" w:hanging="432"/>
        <w:rPr>
          <w:rFonts w:ascii="Palatino Linotype" w:eastAsia="Times New Roman" w:hAnsi="Palatino Linotype" w:cs="Times New Roman"/>
          <w:b/>
          <w:bCs/>
          <w:kern w:val="32"/>
          <w:sz w:val="32"/>
          <w:szCs w:val="32"/>
          <w:lang w:eastAsia="nl-NL"/>
        </w:rPr>
      </w:pPr>
      <w:r w:rsidRPr="00562E20">
        <w:rPr>
          <w:rFonts w:ascii="Palatino Linotype" w:eastAsia="Times New Roman" w:hAnsi="Palatino Linotype" w:cs="Times New Roman"/>
          <w:b/>
          <w:bCs/>
          <w:kern w:val="32"/>
          <w:sz w:val="32"/>
          <w:szCs w:val="32"/>
          <w:lang w:eastAsia="nl-NL"/>
        </w:rPr>
        <w:t>Inhoudso</w:t>
      </w:r>
      <w:r w:rsidR="00705307">
        <w:rPr>
          <w:rFonts w:ascii="Palatino Linotype" w:eastAsia="Times New Roman" w:hAnsi="Palatino Linotype" w:cs="Times New Roman"/>
          <w:b/>
          <w:bCs/>
          <w:kern w:val="32"/>
          <w:sz w:val="32"/>
          <w:szCs w:val="32"/>
          <w:lang w:eastAsia="nl-NL"/>
        </w:rPr>
        <w:t>pgav</w:t>
      </w:r>
      <w:r w:rsidRPr="00562E20">
        <w:rPr>
          <w:rFonts w:ascii="Palatino Linotype" w:eastAsia="Times New Roman" w:hAnsi="Palatino Linotype" w:cs="Times New Roman"/>
          <w:b/>
          <w:bCs/>
          <w:kern w:val="32"/>
          <w:sz w:val="32"/>
          <w:szCs w:val="32"/>
          <w:lang w:eastAsia="nl-NL"/>
        </w:rPr>
        <w:t>e</w:t>
      </w:r>
    </w:p>
    <w:p w14:paraId="63E464B7" w14:textId="77777777" w:rsidR="00FF100A" w:rsidRDefault="00F41531">
      <w:pPr>
        <w:pStyle w:val="Inhopg1"/>
        <w:tabs>
          <w:tab w:val="right" w:pos="9062"/>
        </w:tabs>
        <w:rPr>
          <w:rFonts w:eastAsiaTheme="minorEastAsia"/>
          <w:noProof/>
          <w:lang w:eastAsia="nl-NL"/>
        </w:rPr>
      </w:pPr>
      <w:r w:rsidRPr="00562E20">
        <w:rPr>
          <w:rFonts w:ascii="Palatino Linotype" w:eastAsia="Times New Roman" w:hAnsi="Palatino Linotype" w:cs="Times New Roman"/>
          <w:smallCaps/>
          <w:sz w:val="20"/>
          <w:szCs w:val="20"/>
          <w:lang w:eastAsia="nl-NL"/>
        </w:rPr>
        <w:fldChar w:fldCharType="begin"/>
      </w:r>
      <w:r w:rsidRPr="00562E20">
        <w:rPr>
          <w:rFonts w:ascii="Palatino Linotype" w:eastAsia="Times New Roman" w:hAnsi="Palatino Linotype" w:cs="Times New Roman"/>
          <w:smallCaps/>
          <w:sz w:val="20"/>
          <w:szCs w:val="20"/>
          <w:lang w:eastAsia="nl-NL"/>
        </w:rPr>
        <w:instrText xml:space="preserve"> TOC \o "1-3" \h \z \u </w:instrText>
      </w:r>
      <w:r w:rsidRPr="00562E20">
        <w:rPr>
          <w:rFonts w:ascii="Palatino Linotype" w:eastAsia="Times New Roman" w:hAnsi="Palatino Linotype" w:cs="Times New Roman"/>
          <w:smallCaps/>
          <w:sz w:val="20"/>
          <w:szCs w:val="20"/>
          <w:lang w:eastAsia="nl-NL"/>
        </w:rPr>
        <w:fldChar w:fldCharType="separate"/>
      </w:r>
      <w:hyperlink w:anchor="_Toc449530599" w:history="1">
        <w:r w:rsidR="00FF100A" w:rsidRPr="007B3F89">
          <w:rPr>
            <w:rStyle w:val="Hyperlink"/>
            <w:rFonts w:ascii="Palatino Linotype" w:eastAsia="Times New Roman" w:hAnsi="Palatino Linotype"/>
            <w:noProof/>
            <w:lang w:eastAsia="nl-NL"/>
          </w:rPr>
          <w:t>Inleiding</w:t>
        </w:r>
        <w:r w:rsidR="00FF100A">
          <w:rPr>
            <w:noProof/>
            <w:webHidden/>
          </w:rPr>
          <w:tab/>
        </w:r>
        <w:r w:rsidR="00FF100A">
          <w:rPr>
            <w:noProof/>
            <w:webHidden/>
          </w:rPr>
          <w:fldChar w:fldCharType="begin"/>
        </w:r>
        <w:r w:rsidR="00FF100A">
          <w:rPr>
            <w:noProof/>
            <w:webHidden/>
          </w:rPr>
          <w:instrText xml:space="preserve"> PAGEREF _Toc449530599 \h </w:instrText>
        </w:r>
        <w:r w:rsidR="00FF100A">
          <w:rPr>
            <w:noProof/>
            <w:webHidden/>
          </w:rPr>
        </w:r>
        <w:r w:rsidR="00FF100A">
          <w:rPr>
            <w:noProof/>
            <w:webHidden/>
          </w:rPr>
          <w:fldChar w:fldCharType="separate"/>
        </w:r>
        <w:r w:rsidR="00512559">
          <w:rPr>
            <w:noProof/>
            <w:webHidden/>
          </w:rPr>
          <w:t>3</w:t>
        </w:r>
        <w:r w:rsidR="00FF100A">
          <w:rPr>
            <w:noProof/>
            <w:webHidden/>
          </w:rPr>
          <w:fldChar w:fldCharType="end"/>
        </w:r>
      </w:hyperlink>
    </w:p>
    <w:p w14:paraId="4BF8A136" w14:textId="77777777" w:rsidR="00FF100A" w:rsidRDefault="00047EEB">
      <w:pPr>
        <w:pStyle w:val="Inhopg2"/>
        <w:tabs>
          <w:tab w:val="right" w:pos="9062"/>
        </w:tabs>
        <w:rPr>
          <w:rFonts w:eastAsiaTheme="minorEastAsia"/>
          <w:noProof/>
          <w:lang w:eastAsia="nl-NL"/>
        </w:rPr>
      </w:pPr>
      <w:hyperlink w:anchor="_Toc449530600" w:history="1">
        <w:r w:rsidR="00FF100A" w:rsidRPr="007B3F89">
          <w:rPr>
            <w:rStyle w:val="Hyperlink"/>
            <w:rFonts w:ascii="Palatino Linotype" w:eastAsia="Times New Roman" w:hAnsi="Palatino Linotype" w:cs="Times New Roman"/>
            <w:b/>
            <w:noProof/>
            <w:lang w:eastAsia="nl-NL"/>
          </w:rPr>
          <w:t>Beleid van kerkgenootschap Tikvah</w:t>
        </w:r>
        <w:r w:rsidR="00FF100A">
          <w:rPr>
            <w:noProof/>
            <w:webHidden/>
          </w:rPr>
          <w:tab/>
        </w:r>
        <w:r w:rsidR="00FF100A">
          <w:rPr>
            <w:noProof/>
            <w:webHidden/>
          </w:rPr>
          <w:fldChar w:fldCharType="begin"/>
        </w:r>
        <w:r w:rsidR="00FF100A">
          <w:rPr>
            <w:noProof/>
            <w:webHidden/>
          </w:rPr>
          <w:instrText xml:space="preserve"> PAGEREF _Toc449530600 \h </w:instrText>
        </w:r>
        <w:r w:rsidR="00FF100A">
          <w:rPr>
            <w:noProof/>
            <w:webHidden/>
          </w:rPr>
        </w:r>
        <w:r w:rsidR="00FF100A">
          <w:rPr>
            <w:noProof/>
            <w:webHidden/>
          </w:rPr>
          <w:fldChar w:fldCharType="separate"/>
        </w:r>
        <w:r w:rsidR="00512559">
          <w:rPr>
            <w:noProof/>
            <w:webHidden/>
          </w:rPr>
          <w:t>3</w:t>
        </w:r>
        <w:r w:rsidR="00FF100A">
          <w:rPr>
            <w:noProof/>
            <w:webHidden/>
          </w:rPr>
          <w:fldChar w:fldCharType="end"/>
        </w:r>
      </w:hyperlink>
    </w:p>
    <w:p w14:paraId="1C4D8191" w14:textId="77777777" w:rsidR="00FF100A" w:rsidRDefault="00047EEB">
      <w:pPr>
        <w:pStyle w:val="Inhopg1"/>
        <w:tabs>
          <w:tab w:val="right" w:pos="9062"/>
        </w:tabs>
        <w:rPr>
          <w:rFonts w:eastAsiaTheme="minorEastAsia"/>
          <w:noProof/>
          <w:lang w:eastAsia="nl-NL"/>
        </w:rPr>
      </w:pPr>
      <w:hyperlink w:anchor="_Toc449530601" w:history="1">
        <w:r w:rsidR="00FF100A" w:rsidRPr="007B3F89">
          <w:rPr>
            <w:rStyle w:val="Hyperlink"/>
            <w:rFonts w:eastAsia="Times New Roman"/>
            <w:noProof/>
            <w:lang w:eastAsia="nl-NL"/>
          </w:rPr>
          <w:t>Organisatie</w:t>
        </w:r>
        <w:r w:rsidR="00FF100A">
          <w:rPr>
            <w:noProof/>
            <w:webHidden/>
          </w:rPr>
          <w:tab/>
        </w:r>
        <w:r w:rsidR="00FF100A">
          <w:rPr>
            <w:noProof/>
            <w:webHidden/>
          </w:rPr>
          <w:fldChar w:fldCharType="begin"/>
        </w:r>
        <w:r w:rsidR="00FF100A">
          <w:rPr>
            <w:noProof/>
            <w:webHidden/>
          </w:rPr>
          <w:instrText xml:space="preserve"> PAGEREF _Toc449530601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64704F32" w14:textId="77777777" w:rsidR="00FF100A" w:rsidRDefault="00047EEB">
      <w:pPr>
        <w:pStyle w:val="Inhopg2"/>
        <w:tabs>
          <w:tab w:val="right" w:pos="9062"/>
        </w:tabs>
        <w:rPr>
          <w:rFonts w:eastAsiaTheme="minorEastAsia"/>
          <w:noProof/>
          <w:lang w:eastAsia="nl-NL"/>
        </w:rPr>
      </w:pPr>
      <w:hyperlink w:anchor="_Toc449530602" w:history="1">
        <w:r w:rsidR="00FF100A" w:rsidRPr="007B3F89">
          <w:rPr>
            <w:rStyle w:val="Hyperlink"/>
            <w:rFonts w:ascii="Palatino Linotype" w:eastAsia="Times New Roman" w:hAnsi="Palatino Linotype" w:cs="Times New Roman"/>
            <w:b/>
            <w:noProof/>
            <w:lang w:eastAsia="nl-NL"/>
          </w:rPr>
          <w:t>Organisatiebeschrijving</w:t>
        </w:r>
        <w:r w:rsidR="00FF100A">
          <w:rPr>
            <w:noProof/>
            <w:webHidden/>
          </w:rPr>
          <w:tab/>
        </w:r>
        <w:r w:rsidR="00FF100A">
          <w:rPr>
            <w:noProof/>
            <w:webHidden/>
          </w:rPr>
          <w:fldChar w:fldCharType="begin"/>
        </w:r>
        <w:r w:rsidR="00FF100A">
          <w:rPr>
            <w:noProof/>
            <w:webHidden/>
          </w:rPr>
          <w:instrText xml:space="preserve"> PAGEREF _Toc449530602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439B21DB" w14:textId="77777777" w:rsidR="00FF100A" w:rsidRDefault="00047EEB">
      <w:pPr>
        <w:pStyle w:val="Inhopg2"/>
        <w:tabs>
          <w:tab w:val="right" w:pos="9062"/>
        </w:tabs>
        <w:rPr>
          <w:rFonts w:eastAsiaTheme="minorEastAsia"/>
          <w:noProof/>
          <w:lang w:eastAsia="nl-NL"/>
        </w:rPr>
      </w:pPr>
      <w:hyperlink w:anchor="_Toc449530603" w:history="1">
        <w:r w:rsidR="00FF100A" w:rsidRPr="007B3F89">
          <w:rPr>
            <w:rStyle w:val="Hyperlink"/>
            <w:rFonts w:ascii="Palatino Linotype" w:eastAsia="Times New Roman" w:hAnsi="Palatino Linotype" w:cs="Times New Roman"/>
            <w:b/>
            <w:noProof/>
            <w:lang w:eastAsia="nl-NL"/>
          </w:rPr>
          <w:t>De oudstenraad</w:t>
        </w:r>
        <w:r w:rsidR="00FF100A">
          <w:rPr>
            <w:noProof/>
            <w:webHidden/>
          </w:rPr>
          <w:tab/>
        </w:r>
        <w:r w:rsidR="00FF100A">
          <w:rPr>
            <w:noProof/>
            <w:webHidden/>
          </w:rPr>
          <w:fldChar w:fldCharType="begin"/>
        </w:r>
        <w:r w:rsidR="00FF100A">
          <w:rPr>
            <w:noProof/>
            <w:webHidden/>
          </w:rPr>
          <w:instrText xml:space="preserve"> PAGEREF _Toc449530603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316EAF98" w14:textId="77777777" w:rsidR="00FF100A" w:rsidRDefault="00047EEB">
      <w:pPr>
        <w:pStyle w:val="Inhopg2"/>
        <w:tabs>
          <w:tab w:val="right" w:pos="9062"/>
        </w:tabs>
        <w:rPr>
          <w:rFonts w:eastAsiaTheme="minorEastAsia"/>
          <w:noProof/>
          <w:lang w:eastAsia="nl-NL"/>
        </w:rPr>
      </w:pPr>
      <w:hyperlink w:anchor="_Toc449530604" w:history="1">
        <w:r w:rsidR="00FF100A" w:rsidRPr="007B3F89">
          <w:rPr>
            <w:rStyle w:val="Hyperlink"/>
            <w:rFonts w:ascii="Palatino Linotype" w:eastAsia="Times New Roman" w:hAnsi="Palatino Linotype" w:cs="Times New Roman"/>
            <w:b/>
            <w:noProof/>
            <w:lang w:eastAsia="nl-NL"/>
          </w:rPr>
          <w:t>Het bestuur (moderamen)</w:t>
        </w:r>
        <w:r w:rsidR="00FF100A">
          <w:rPr>
            <w:noProof/>
            <w:webHidden/>
          </w:rPr>
          <w:tab/>
        </w:r>
        <w:r w:rsidR="00FF100A">
          <w:rPr>
            <w:noProof/>
            <w:webHidden/>
          </w:rPr>
          <w:fldChar w:fldCharType="begin"/>
        </w:r>
        <w:r w:rsidR="00FF100A">
          <w:rPr>
            <w:noProof/>
            <w:webHidden/>
          </w:rPr>
          <w:instrText xml:space="preserve"> PAGEREF _Toc449530604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7E53164F" w14:textId="77777777" w:rsidR="00FF100A" w:rsidRDefault="00047EEB">
      <w:pPr>
        <w:pStyle w:val="Inhopg2"/>
        <w:tabs>
          <w:tab w:val="right" w:pos="9062"/>
        </w:tabs>
        <w:rPr>
          <w:rFonts w:eastAsiaTheme="minorEastAsia"/>
          <w:noProof/>
          <w:lang w:eastAsia="nl-NL"/>
        </w:rPr>
      </w:pPr>
      <w:hyperlink w:anchor="_Toc449530605" w:history="1">
        <w:r w:rsidR="00FF100A" w:rsidRPr="007B3F89">
          <w:rPr>
            <w:rStyle w:val="Hyperlink"/>
            <w:rFonts w:ascii="Palatino Linotype" w:eastAsia="Times New Roman" w:hAnsi="Palatino Linotype" w:cs="Times New Roman"/>
            <w:b/>
            <w:noProof/>
            <w:lang w:eastAsia="nl-NL"/>
          </w:rPr>
          <w:t>Ouderlingen en diakenen</w:t>
        </w:r>
        <w:r w:rsidR="00FF100A">
          <w:rPr>
            <w:noProof/>
            <w:webHidden/>
          </w:rPr>
          <w:tab/>
        </w:r>
        <w:r w:rsidR="00FF100A">
          <w:rPr>
            <w:noProof/>
            <w:webHidden/>
          </w:rPr>
          <w:fldChar w:fldCharType="begin"/>
        </w:r>
        <w:r w:rsidR="00FF100A">
          <w:rPr>
            <w:noProof/>
            <w:webHidden/>
          </w:rPr>
          <w:instrText xml:space="preserve"> PAGEREF _Toc449530605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548BC876" w14:textId="77777777" w:rsidR="00FF100A" w:rsidRDefault="00047EEB">
      <w:pPr>
        <w:pStyle w:val="Inhopg2"/>
        <w:tabs>
          <w:tab w:val="right" w:pos="9062"/>
        </w:tabs>
        <w:rPr>
          <w:rFonts w:eastAsiaTheme="minorEastAsia"/>
          <w:noProof/>
          <w:lang w:eastAsia="nl-NL"/>
        </w:rPr>
      </w:pPr>
      <w:hyperlink w:anchor="_Toc449530606" w:history="1">
        <w:r w:rsidR="00FF100A" w:rsidRPr="007B3F89">
          <w:rPr>
            <w:rStyle w:val="Hyperlink"/>
            <w:rFonts w:ascii="Palatino Linotype" w:eastAsia="Times New Roman" w:hAnsi="Palatino Linotype" w:cs="Times New Roman"/>
            <w:b/>
            <w:noProof/>
            <w:lang w:eastAsia="nl-NL"/>
          </w:rPr>
          <w:t>Teams</w:t>
        </w:r>
        <w:r w:rsidR="00FF100A">
          <w:rPr>
            <w:noProof/>
            <w:webHidden/>
          </w:rPr>
          <w:tab/>
        </w:r>
        <w:r w:rsidR="00FF100A">
          <w:rPr>
            <w:noProof/>
            <w:webHidden/>
          </w:rPr>
          <w:fldChar w:fldCharType="begin"/>
        </w:r>
        <w:r w:rsidR="00FF100A">
          <w:rPr>
            <w:noProof/>
            <w:webHidden/>
          </w:rPr>
          <w:instrText xml:space="preserve"> PAGEREF _Toc449530606 \h </w:instrText>
        </w:r>
        <w:r w:rsidR="00FF100A">
          <w:rPr>
            <w:noProof/>
            <w:webHidden/>
          </w:rPr>
        </w:r>
        <w:r w:rsidR="00FF100A">
          <w:rPr>
            <w:noProof/>
            <w:webHidden/>
          </w:rPr>
          <w:fldChar w:fldCharType="separate"/>
        </w:r>
        <w:r w:rsidR="00512559">
          <w:rPr>
            <w:noProof/>
            <w:webHidden/>
          </w:rPr>
          <w:t>4</w:t>
        </w:r>
        <w:r w:rsidR="00FF100A">
          <w:rPr>
            <w:noProof/>
            <w:webHidden/>
          </w:rPr>
          <w:fldChar w:fldCharType="end"/>
        </w:r>
      </w:hyperlink>
    </w:p>
    <w:p w14:paraId="11964923" w14:textId="77777777" w:rsidR="00FF100A" w:rsidRDefault="00047EEB">
      <w:pPr>
        <w:pStyle w:val="Inhopg1"/>
        <w:tabs>
          <w:tab w:val="right" w:pos="9062"/>
        </w:tabs>
        <w:rPr>
          <w:rFonts w:eastAsiaTheme="minorEastAsia"/>
          <w:noProof/>
          <w:lang w:eastAsia="nl-NL"/>
        </w:rPr>
      </w:pPr>
      <w:hyperlink w:anchor="_Toc449530607" w:history="1">
        <w:r w:rsidR="00FF100A" w:rsidRPr="007B3F89">
          <w:rPr>
            <w:rStyle w:val="Hyperlink"/>
            <w:rFonts w:eastAsia="Times New Roman"/>
            <w:noProof/>
            <w:lang w:eastAsia="nl-NL"/>
          </w:rPr>
          <w:t>Organisatiestructuur:</w:t>
        </w:r>
        <w:r w:rsidR="00FF100A">
          <w:rPr>
            <w:noProof/>
            <w:webHidden/>
          </w:rPr>
          <w:tab/>
        </w:r>
        <w:r w:rsidR="00FF100A">
          <w:rPr>
            <w:noProof/>
            <w:webHidden/>
          </w:rPr>
          <w:fldChar w:fldCharType="begin"/>
        </w:r>
        <w:r w:rsidR="00FF100A">
          <w:rPr>
            <w:noProof/>
            <w:webHidden/>
          </w:rPr>
          <w:instrText xml:space="preserve"> PAGEREF _Toc449530607 \h </w:instrText>
        </w:r>
        <w:r w:rsidR="00FF100A">
          <w:rPr>
            <w:noProof/>
            <w:webHidden/>
          </w:rPr>
        </w:r>
        <w:r w:rsidR="00FF100A">
          <w:rPr>
            <w:noProof/>
            <w:webHidden/>
          </w:rPr>
          <w:fldChar w:fldCharType="separate"/>
        </w:r>
        <w:r w:rsidR="00512559">
          <w:rPr>
            <w:noProof/>
            <w:webHidden/>
          </w:rPr>
          <w:t>5</w:t>
        </w:r>
        <w:r w:rsidR="00FF100A">
          <w:rPr>
            <w:noProof/>
            <w:webHidden/>
          </w:rPr>
          <w:fldChar w:fldCharType="end"/>
        </w:r>
      </w:hyperlink>
    </w:p>
    <w:p w14:paraId="4D807744" w14:textId="77777777" w:rsidR="00FF100A" w:rsidRDefault="00047EEB">
      <w:pPr>
        <w:pStyle w:val="Inhopg2"/>
        <w:tabs>
          <w:tab w:val="right" w:pos="9062"/>
        </w:tabs>
        <w:rPr>
          <w:rFonts w:eastAsiaTheme="minorEastAsia"/>
          <w:noProof/>
          <w:lang w:eastAsia="nl-NL"/>
        </w:rPr>
      </w:pPr>
      <w:hyperlink w:anchor="_Toc449530608" w:history="1">
        <w:r w:rsidR="00FF100A" w:rsidRPr="007B3F89">
          <w:rPr>
            <w:rStyle w:val="Hyperlink"/>
            <w:rFonts w:ascii="Palatino Linotype" w:eastAsia="Times New Roman" w:hAnsi="Palatino Linotype" w:cs="Times New Roman"/>
            <w:b/>
            <w:noProof/>
            <w:lang w:eastAsia="nl-NL"/>
          </w:rPr>
          <w:t>Primair proces en ondersteunende processen</w:t>
        </w:r>
        <w:r w:rsidR="00FF100A">
          <w:rPr>
            <w:noProof/>
            <w:webHidden/>
          </w:rPr>
          <w:tab/>
        </w:r>
        <w:r w:rsidR="00FF100A">
          <w:rPr>
            <w:noProof/>
            <w:webHidden/>
          </w:rPr>
          <w:fldChar w:fldCharType="begin"/>
        </w:r>
        <w:r w:rsidR="00FF100A">
          <w:rPr>
            <w:noProof/>
            <w:webHidden/>
          </w:rPr>
          <w:instrText xml:space="preserve"> PAGEREF _Toc449530608 \h </w:instrText>
        </w:r>
        <w:r w:rsidR="00FF100A">
          <w:rPr>
            <w:noProof/>
            <w:webHidden/>
          </w:rPr>
        </w:r>
        <w:r w:rsidR="00FF100A">
          <w:rPr>
            <w:noProof/>
            <w:webHidden/>
          </w:rPr>
          <w:fldChar w:fldCharType="separate"/>
        </w:r>
        <w:r w:rsidR="00512559">
          <w:rPr>
            <w:noProof/>
            <w:webHidden/>
          </w:rPr>
          <w:t>5</w:t>
        </w:r>
        <w:r w:rsidR="00FF100A">
          <w:rPr>
            <w:noProof/>
            <w:webHidden/>
          </w:rPr>
          <w:fldChar w:fldCharType="end"/>
        </w:r>
      </w:hyperlink>
    </w:p>
    <w:p w14:paraId="546C4458" w14:textId="77777777" w:rsidR="00FF100A" w:rsidRDefault="00047EEB">
      <w:pPr>
        <w:pStyle w:val="Inhopg2"/>
        <w:tabs>
          <w:tab w:val="right" w:pos="9062"/>
        </w:tabs>
        <w:rPr>
          <w:rFonts w:eastAsiaTheme="minorEastAsia"/>
          <w:noProof/>
          <w:lang w:eastAsia="nl-NL"/>
        </w:rPr>
      </w:pPr>
      <w:hyperlink w:anchor="_Toc449530609" w:history="1">
        <w:r w:rsidR="00FF100A" w:rsidRPr="007B3F89">
          <w:rPr>
            <w:rStyle w:val="Hyperlink"/>
            <w:rFonts w:ascii="Palatino Linotype" w:eastAsia="Times New Roman" w:hAnsi="Palatino Linotype" w:cs="Times New Roman"/>
            <w:b/>
            <w:noProof/>
            <w:lang w:eastAsia="nl-NL"/>
          </w:rPr>
          <w:t>Organisatiecultuur</w:t>
        </w:r>
        <w:r w:rsidR="00FF100A">
          <w:rPr>
            <w:noProof/>
            <w:webHidden/>
          </w:rPr>
          <w:tab/>
        </w:r>
        <w:r w:rsidR="00FF100A">
          <w:rPr>
            <w:noProof/>
            <w:webHidden/>
          </w:rPr>
          <w:fldChar w:fldCharType="begin"/>
        </w:r>
        <w:r w:rsidR="00FF100A">
          <w:rPr>
            <w:noProof/>
            <w:webHidden/>
          </w:rPr>
          <w:instrText xml:space="preserve"> PAGEREF _Toc449530609 \h </w:instrText>
        </w:r>
        <w:r w:rsidR="00FF100A">
          <w:rPr>
            <w:noProof/>
            <w:webHidden/>
          </w:rPr>
        </w:r>
        <w:r w:rsidR="00FF100A">
          <w:rPr>
            <w:noProof/>
            <w:webHidden/>
          </w:rPr>
          <w:fldChar w:fldCharType="separate"/>
        </w:r>
        <w:r w:rsidR="00512559">
          <w:rPr>
            <w:noProof/>
            <w:webHidden/>
          </w:rPr>
          <w:t>6</w:t>
        </w:r>
        <w:r w:rsidR="00FF100A">
          <w:rPr>
            <w:noProof/>
            <w:webHidden/>
          </w:rPr>
          <w:fldChar w:fldCharType="end"/>
        </w:r>
      </w:hyperlink>
    </w:p>
    <w:p w14:paraId="5886B93C" w14:textId="77777777" w:rsidR="00FF100A" w:rsidRDefault="00047EEB">
      <w:pPr>
        <w:pStyle w:val="Inhopg1"/>
        <w:tabs>
          <w:tab w:val="right" w:pos="9062"/>
        </w:tabs>
        <w:rPr>
          <w:rFonts w:eastAsiaTheme="minorEastAsia"/>
          <w:noProof/>
          <w:lang w:eastAsia="nl-NL"/>
        </w:rPr>
      </w:pPr>
      <w:hyperlink w:anchor="_Toc449530610" w:history="1">
        <w:r w:rsidR="00FF100A" w:rsidRPr="007B3F89">
          <w:rPr>
            <w:rStyle w:val="Hyperlink"/>
            <w:rFonts w:eastAsia="Times New Roman"/>
            <w:noProof/>
            <w:lang w:eastAsia="nl-NL"/>
          </w:rPr>
          <w:t>Visie en missie</w:t>
        </w:r>
        <w:r w:rsidR="00FF100A">
          <w:rPr>
            <w:noProof/>
            <w:webHidden/>
          </w:rPr>
          <w:tab/>
        </w:r>
        <w:r w:rsidR="00FF100A">
          <w:rPr>
            <w:noProof/>
            <w:webHidden/>
          </w:rPr>
          <w:fldChar w:fldCharType="begin"/>
        </w:r>
        <w:r w:rsidR="00FF100A">
          <w:rPr>
            <w:noProof/>
            <w:webHidden/>
          </w:rPr>
          <w:instrText xml:space="preserve"> PAGEREF _Toc449530610 \h </w:instrText>
        </w:r>
        <w:r w:rsidR="00FF100A">
          <w:rPr>
            <w:noProof/>
            <w:webHidden/>
          </w:rPr>
        </w:r>
        <w:r w:rsidR="00FF100A">
          <w:rPr>
            <w:noProof/>
            <w:webHidden/>
          </w:rPr>
          <w:fldChar w:fldCharType="separate"/>
        </w:r>
        <w:r w:rsidR="00512559">
          <w:rPr>
            <w:noProof/>
            <w:webHidden/>
          </w:rPr>
          <w:t>7</w:t>
        </w:r>
        <w:r w:rsidR="00FF100A">
          <w:rPr>
            <w:noProof/>
            <w:webHidden/>
          </w:rPr>
          <w:fldChar w:fldCharType="end"/>
        </w:r>
      </w:hyperlink>
    </w:p>
    <w:p w14:paraId="437D27C3" w14:textId="77777777" w:rsidR="00FF100A" w:rsidRDefault="00047EEB">
      <w:pPr>
        <w:pStyle w:val="Inhopg2"/>
        <w:tabs>
          <w:tab w:val="right" w:pos="9062"/>
        </w:tabs>
        <w:rPr>
          <w:rFonts w:eastAsiaTheme="minorEastAsia"/>
          <w:noProof/>
          <w:lang w:eastAsia="nl-NL"/>
        </w:rPr>
      </w:pPr>
      <w:hyperlink w:anchor="_Toc449530611" w:history="1">
        <w:r w:rsidR="00FF100A" w:rsidRPr="007B3F89">
          <w:rPr>
            <w:rStyle w:val="Hyperlink"/>
            <w:rFonts w:ascii="Palatino Linotype" w:eastAsia="Times New Roman" w:hAnsi="Palatino Linotype" w:cs="Times New Roman"/>
            <w:b/>
            <w:noProof/>
            <w:lang w:eastAsia="nl-NL"/>
          </w:rPr>
          <w:t xml:space="preserve">Kernwaarden </w:t>
        </w:r>
        <w:r w:rsidR="00FF100A" w:rsidRPr="007B3F89">
          <w:rPr>
            <w:rStyle w:val="Hyperlink"/>
            <w:rFonts w:ascii="Palatino Linotype" w:eastAsia="Times New Roman" w:hAnsi="Palatino Linotype" w:cs="Times New Roman"/>
            <w:noProof/>
            <w:lang w:eastAsia="nl-NL"/>
          </w:rPr>
          <w:t>De kernwaarden van onze gemeente zijn:</w:t>
        </w:r>
        <w:r w:rsidR="00FF100A">
          <w:rPr>
            <w:noProof/>
            <w:webHidden/>
          </w:rPr>
          <w:tab/>
        </w:r>
        <w:r w:rsidR="00FF100A">
          <w:rPr>
            <w:noProof/>
            <w:webHidden/>
          </w:rPr>
          <w:fldChar w:fldCharType="begin"/>
        </w:r>
        <w:r w:rsidR="00FF100A">
          <w:rPr>
            <w:noProof/>
            <w:webHidden/>
          </w:rPr>
          <w:instrText xml:space="preserve"> PAGEREF _Toc449530611 \h </w:instrText>
        </w:r>
        <w:r w:rsidR="00FF100A">
          <w:rPr>
            <w:noProof/>
            <w:webHidden/>
          </w:rPr>
        </w:r>
        <w:r w:rsidR="00FF100A">
          <w:rPr>
            <w:noProof/>
            <w:webHidden/>
          </w:rPr>
          <w:fldChar w:fldCharType="separate"/>
        </w:r>
        <w:r w:rsidR="00512559">
          <w:rPr>
            <w:noProof/>
            <w:webHidden/>
          </w:rPr>
          <w:t>7</w:t>
        </w:r>
        <w:r w:rsidR="00FF100A">
          <w:rPr>
            <w:noProof/>
            <w:webHidden/>
          </w:rPr>
          <w:fldChar w:fldCharType="end"/>
        </w:r>
      </w:hyperlink>
    </w:p>
    <w:p w14:paraId="336B2C12" w14:textId="77777777" w:rsidR="00FF100A" w:rsidRDefault="00047EEB">
      <w:pPr>
        <w:pStyle w:val="Inhopg2"/>
        <w:tabs>
          <w:tab w:val="right" w:pos="9062"/>
        </w:tabs>
        <w:rPr>
          <w:rFonts w:eastAsiaTheme="minorEastAsia"/>
          <w:noProof/>
          <w:lang w:eastAsia="nl-NL"/>
        </w:rPr>
      </w:pPr>
      <w:hyperlink w:anchor="_Toc449530612" w:history="1">
        <w:r w:rsidR="00FF100A" w:rsidRPr="007B3F89">
          <w:rPr>
            <w:rStyle w:val="Hyperlink"/>
            <w:rFonts w:ascii="Palatino Linotype" w:eastAsia="Times New Roman" w:hAnsi="Palatino Linotype" w:cs="Times New Roman"/>
            <w:b/>
            <w:noProof/>
            <w:lang w:eastAsia="nl-NL"/>
          </w:rPr>
          <w:t>Onze missie</w:t>
        </w:r>
        <w:r w:rsidR="00FF100A">
          <w:rPr>
            <w:noProof/>
            <w:webHidden/>
          </w:rPr>
          <w:tab/>
        </w:r>
        <w:r w:rsidR="00FF100A">
          <w:rPr>
            <w:noProof/>
            <w:webHidden/>
          </w:rPr>
          <w:fldChar w:fldCharType="begin"/>
        </w:r>
        <w:r w:rsidR="00FF100A">
          <w:rPr>
            <w:noProof/>
            <w:webHidden/>
          </w:rPr>
          <w:instrText xml:space="preserve"> PAGEREF _Toc449530612 \h </w:instrText>
        </w:r>
        <w:r w:rsidR="00FF100A">
          <w:rPr>
            <w:noProof/>
            <w:webHidden/>
          </w:rPr>
        </w:r>
        <w:r w:rsidR="00FF100A">
          <w:rPr>
            <w:noProof/>
            <w:webHidden/>
          </w:rPr>
          <w:fldChar w:fldCharType="separate"/>
        </w:r>
        <w:r w:rsidR="00512559">
          <w:rPr>
            <w:noProof/>
            <w:webHidden/>
          </w:rPr>
          <w:t>8</w:t>
        </w:r>
        <w:r w:rsidR="00FF100A">
          <w:rPr>
            <w:noProof/>
            <w:webHidden/>
          </w:rPr>
          <w:fldChar w:fldCharType="end"/>
        </w:r>
      </w:hyperlink>
    </w:p>
    <w:p w14:paraId="31868C47" w14:textId="77777777" w:rsidR="00FF100A" w:rsidRDefault="00047EEB">
      <w:pPr>
        <w:pStyle w:val="Inhopg2"/>
        <w:tabs>
          <w:tab w:val="right" w:pos="9062"/>
        </w:tabs>
        <w:rPr>
          <w:rFonts w:eastAsiaTheme="minorEastAsia"/>
          <w:noProof/>
          <w:lang w:eastAsia="nl-NL"/>
        </w:rPr>
      </w:pPr>
      <w:hyperlink w:anchor="_Toc449530613" w:history="1">
        <w:r w:rsidR="00FF100A" w:rsidRPr="007B3F89">
          <w:rPr>
            <w:rStyle w:val="Hyperlink"/>
            <w:rFonts w:ascii="Palatino Linotype" w:eastAsia="Times New Roman" w:hAnsi="Palatino Linotype" w:cs="Times New Roman"/>
            <w:b/>
            <w:noProof/>
            <w:lang w:eastAsia="nl-NL"/>
          </w:rPr>
          <w:t>Kritieke succesfactoren</w:t>
        </w:r>
        <w:r w:rsidR="00FF100A">
          <w:rPr>
            <w:noProof/>
            <w:webHidden/>
          </w:rPr>
          <w:tab/>
        </w:r>
        <w:r w:rsidR="00FF100A">
          <w:rPr>
            <w:noProof/>
            <w:webHidden/>
          </w:rPr>
          <w:fldChar w:fldCharType="begin"/>
        </w:r>
        <w:r w:rsidR="00FF100A">
          <w:rPr>
            <w:noProof/>
            <w:webHidden/>
          </w:rPr>
          <w:instrText xml:space="preserve"> PAGEREF _Toc449530613 \h </w:instrText>
        </w:r>
        <w:r w:rsidR="00FF100A">
          <w:rPr>
            <w:noProof/>
            <w:webHidden/>
          </w:rPr>
        </w:r>
        <w:r w:rsidR="00FF100A">
          <w:rPr>
            <w:noProof/>
            <w:webHidden/>
          </w:rPr>
          <w:fldChar w:fldCharType="separate"/>
        </w:r>
        <w:r w:rsidR="00512559">
          <w:rPr>
            <w:noProof/>
            <w:webHidden/>
          </w:rPr>
          <w:t>9</w:t>
        </w:r>
        <w:r w:rsidR="00FF100A">
          <w:rPr>
            <w:noProof/>
            <w:webHidden/>
          </w:rPr>
          <w:fldChar w:fldCharType="end"/>
        </w:r>
      </w:hyperlink>
    </w:p>
    <w:p w14:paraId="11C03C30" w14:textId="77777777" w:rsidR="00FF100A" w:rsidRDefault="00047EEB">
      <w:pPr>
        <w:pStyle w:val="Inhopg1"/>
        <w:tabs>
          <w:tab w:val="right" w:pos="9062"/>
        </w:tabs>
        <w:rPr>
          <w:rFonts w:eastAsiaTheme="minorEastAsia"/>
          <w:noProof/>
          <w:lang w:eastAsia="nl-NL"/>
        </w:rPr>
      </w:pPr>
      <w:hyperlink w:anchor="_Toc449530614" w:history="1">
        <w:r w:rsidR="00FF100A" w:rsidRPr="007B3F89">
          <w:rPr>
            <w:rStyle w:val="Hyperlink"/>
            <w:rFonts w:eastAsia="Times New Roman"/>
            <w:noProof/>
            <w:lang w:eastAsia="nl-NL"/>
          </w:rPr>
          <w:t>Huidige situatie</w:t>
        </w:r>
        <w:r w:rsidR="00FF100A">
          <w:rPr>
            <w:noProof/>
            <w:webHidden/>
          </w:rPr>
          <w:tab/>
        </w:r>
        <w:r w:rsidR="00FF100A">
          <w:rPr>
            <w:noProof/>
            <w:webHidden/>
          </w:rPr>
          <w:fldChar w:fldCharType="begin"/>
        </w:r>
        <w:r w:rsidR="00FF100A">
          <w:rPr>
            <w:noProof/>
            <w:webHidden/>
          </w:rPr>
          <w:instrText xml:space="preserve"> PAGEREF _Toc449530614 \h </w:instrText>
        </w:r>
        <w:r w:rsidR="00FF100A">
          <w:rPr>
            <w:noProof/>
            <w:webHidden/>
          </w:rPr>
        </w:r>
        <w:r w:rsidR="00FF100A">
          <w:rPr>
            <w:noProof/>
            <w:webHidden/>
          </w:rPr>
          <w:fldChar w:fldCharType="separate"/>
        </w:r>
        <w:r w:rsidR="00512559">
          <w:rPr>
            <w:noProof/>
            <w:webHidden/>
          </w:rPr>
          <w:t>12</w:t>
        </w:r>
        <w:r w:rsidR="00FF100A">
          <w:rPr>
            <w:noProof/>
            <w:webHidden/>
          </w:rPr>
          <w:fldChar w:fldCharType="end"/>
        </w:r>
      </w:hyperlink>
    </w:p>
    <w:p w14:paraId="16D1C05A" w14:textId="77777777" w:rsidR="00FF100A" w:rsidRDefault="00047EEB">
      <w:pPr>
        <w:pStyle w:val="Inhopg3"/>
        <w:tabs>
          <w:tab w:val="right" w:pos="9062"/>
        </w:tabs>
        <w:rPr>
          <w:rFonts w:eastAsiaTheme="minorEastAsia"/>
          <w:noProof/>
          <w:lang w:eastAsia="nl-NL"/>
        </w:rPr>
      </w:pPr>
      <w:hyperlink w:anchor="_Toc449530615" w:history="1">
        <w:r w:rsidR="00FF100A" w:rsidRPr="007B3F89">
          <w:rPr>
            <w:rStyle w:val="Hyperlink"/>
            <w:rFonts w:ascii="Palatino Linotype" w:hAnsi="Palatino Linotype"/>
            <w:b/>
            <w:bCs/>
            <w:noProof/>
          </w:rPr>
          <w:t>A. Komen</w:t>
        </w:r>
        <w:r w:rsidR="00FF100A">
          <w:rPr>
            <w:noProof/>
            <w:webHidden/>
          </w:rPr>
          <w:tab/>
        </w:r>
        <w:r w:rsidR="00FF100A">
          <w:rPr>
            <w:noProof/>
            <w:webHidden/>
          </w:rPr>
          <w:fldChar w:fldCharType="begin"/>
        </w:r>
        <w:r w:rsidR="00FF100A">
          <w:rPr>
            <w:noProof/>
            <w:webHidden/>
          </w:rPr>
          <w:instrText xml:space="preserve"> PAGEREF _Toc449530615 \h </w:instrText>
        </w:r>
        <w:r w:rsidR="00FF100A">
          <w:rPr>
            <w:noProof/>
            <w:webHidden/>
          </w:rPr>
        </w:r>
        <w:r w:rsidR="00FF100A">
          <w:rPr>
            <w:noProof/>
            <w:webHidden/>
          </w:rPr>
          <w:fldChar w:fldCharType="separate"/>
        </w:r>
        <w:r w:rsidR="00512559">
          <w:rPr>
            <w:noProof/>
            <w:webHidden/>
          </w:rPr>
          <w:t>14</w:t>
        </w:r>
        <w:r w:rsidR="00FF100A">
          <w:rPr>
            <w:noProof/>
            <w:webHidden/>
          </w:rPr>
          <w:fldChar w:fldCharType="end"/>
        </w:r>
      </w:hyperlink>
    </w:p>
    <w:p w14:paraId="07CCF80B" w14:textId="77777777" w:rsidR="00FF100A" w:rsidRDefault="00047EEB">
      <w:pPr>
        <w:pStyle w:val="Inhopg3"/>
        <w:tabs>
          <w:tab w:val="right" w:pos="9062"/>
        </w:tabs>
        <w:rPr>
          <w:rFonts w:eastAsiaTheme="minorEastAsia"/>
          <w:noProof/>
          <w:lang w:eastAsia="nl-NL"/>
        </w:rPr>
      </w:pPr>
      <w:hyperlink w:anchor="_Toc449530616" w:history="1">
        <w:r w:rsidR="00FF100A" w:rsidRPr="007B3F89">
          <w:rPr>
            <w:rStyle w:val="Hyperlink"/>
            <w:rFonts w:ascii="Palatino Linotype" w:hAnsi="Palatino Linotype"/>
            <w:b/>
            <w:bCs/>
            <w:noProof/>
          </w:rPr>
          <w:t>B. Gaan</w:t>
        </w:r>
        <w:r w:rsidR="00FF100A">
          <w:rPr>
            <w:noProof/>
            <w:webHidden/>
          </w:rPr>
          <w:tab/>
        </w:r>
        <w:r w:rsidR="00FF100A">
          <w:rPr>
            <w:noProof/>
            <w:webHidden/>
          </w:rPr>
          <w:fldChar w:fldCharType="begin"/>
        </w:r>
        <w:r w:rsidR="00FF100A">
          <w:rPr>
            <w:noProof/>
            <w:webHidden/>
          </w:rPr>
          <w:instrText xml:space="preserve"> PAGEREF _Toc449530616 \h </w:instrText>
        </w:r>
        <w:r w:rsidR="00FF100A">
          <w:rPr>
            <w:noProof/>
            <w:webHidden/>
          </w:rPr>
        </w:r>
        <w:r w:rsidR="00FF100A">
          <w:rPr>
            <w:noProof/>
            <w:webHidden/>
          </w:rPr>
          <w:fldChar w:fldCharType="separate"/>
        </w:r>
        <w:r w:rsidR="00512559">
          <w:rPr>
            <w:noProof/>
            <w:webHidden/>
          </w:rPr>
          <w:t>14</w:t>
        </w:r>
        <w:r w:rsidR="00FF100A">
          <w:rPr>
            <w:noProof/>
            <w:webHidden/>
          </w:rPr>
          <w:fldChar w:fldCharType="end"/>
        </w:r>
      </w:hyperlink>
    </w:p>
    <w:p w14:paraId="5D546C13" w14:textId="77777777" w:rsidR="00FF100A" w:rsidRDefault="00047EEB">
      <w:pPr>
        <w:pStyle w:val="Inhopg3"/>
        <w:tabs>
          <w:tab w:val="right" w:pos="9062"/>
        </w:tabs>
        <w:rPr>
          <w:rFonts w:eastAsiaTheme="minorEastAsia"/>
          <w:noProof/>
          <w:lang w:eastAsia="nl-NL"/>
        </w:rPr>
      </w:pPr>
      <w:hyperlink w:anchor="_Toc449530617" w:history="1">
        <w:r w:rsidR="00FF100A" w:rsidRPr="007B3F89">
          <w:rPr>
            <w:rStyle w:val="Hyperlink"/>
            <w:rFonts w:ascii="Palatino Linotype" w:hAnsi="Palatino Linotype"/>
            <w:b/>
            <w:bCs/>
            <w:noProof/>
          </w:rPr>
          <w:t>C. Zijn</w:t>
        </w:r>
        <w:r w:rsidR="00FF100A">
          <w:rPr>
            <w:noProof/>
            <w:webHidden/>
          </w:rPr>
          <w:tab/>
        </w:r>
        <w:r w:rsidR="00FF100A">
          <w:rPr>
            <w:noProof/>
            <w:webHidden/>
          </w:rPr>
          <w:fldChar w:fldCharType="begin"/>
        </w:r>
        <w:r w:rsidR="00FF100A">
          <w:rPr>
            <w:noProof/>
            <w:webHidden/>
          </w:rPr>
          <w:instrText xml:space="preserve"> PAGEREF _Toc449530617 \h </w:instrText>
        </w:r>
        <w:r w:rsidR="00FF100A">
          <w:rPr>
            <w:noProof/>
            <w:webHidden/>
          </w:rPr>
        </w:r>
        <w:r w:rsidR="00FF100A">
          <w:rPr>
            <w:noProof/>
            <w:webHidden/>
          </w:rPr>
          <w:fldChar w:fldCharType="separate"/>
        </w:r>
        <w:r w:rsidR="00512559">
          <w:rPr>
            <w:noProof/>
            <w:webHidden/>
          </w:rPr>
          <w:t>14</w:t>
        </w:r>
        <w:r w:rsidR="00FF100A">
          <w:rPr>
            <w:noProof/>
            <w:webHidden/>
          </w:rPr>
          <w:fldChar w:fldCharType="end"/>
        </w:r>
      </w:hyperlink>
    </w:p>
    <w:p w14:paraId="0AC309F2" w14:textId="77777777" w:rsidR="00FF100A" w:rsidRDefault="00047EEB">
      <w:pPr>
        <w:pStyle w:val="Inhopg1"/>
        <w:tabs>
          <w:tab w:val="right" w:pos="9062"/>
        </w:tabs>
        <w:rPr>
          <w:rFonts w:eastAsiaTheme="minorEastAsia"/>
          <w:noProof/>
          <w:lang w:eastAsia="nl-NL"/>
        </w:rPr>
      </w:pPr>
      <w:hyperlink w:anchor="_Toc449530618" w:history="1">
        <w:r w:rsidR="00FF100A" w:rsidRPr="007B3F89">
          <w:rPr>
            <w:rStyle w:val="Hyperlink"/>
            <w:rFonts w:asciiTheme="majorHAnsi" w:eastAsiaTheme="majorEastAsia" w:hAnsiTheme="majorHAnsi" w:cstheme="majorBidi"/>
            <w:noProof/>
          </w:rPr>
          <w:t>Analyse huidige situatie</w:t>
        </w:r>
        <w:r w:rsidR="00FF100A" w:rsidRPr="007B3F89">
          <w:rPr>
            <w:rStyle w:val="Hyperlink"/>
            <w:rFonts w:ascii="Palatino Linotype" w:eastAsia="Times New Roman" w:hAnsi="Palatino Linotype" w:cs="Arial"/>
            <w:bCs/>
            <w:noProof/>
            <w:kern w:val="32"/>
            <w:lang w:eastAsia="nl-NL"/>
          </w:rPr>
          <w:t xml:space="preserve"> - omgevingsanalyse (extern / intern)</w:t>
        </w:r>
        <w:r w:rsidR="00FF100A">
          <w:rPr>
            <w:noProof/>
            <w:webHidden/>
          </w:rPr>
          <w:tab/>
        </w:r>
        <w:r w:rsidR="00FF100A">
          <w:rPr>
            <w:noProof/>
            <w:webHidden/>
          </w:rPr>
          <w:fldChar w:fldCharType="begin"/>
        </w:r>
        <w:r w:rsidR="00FF100A">
          <w:rPr>
            <w:noProof/>
            <w:webHidden/>
          </w:rPr>
          <w:instrText xml:space="preserve"> PAGEREF _Toc449530618 \h </w:instrText>
        </w:r>
        <w:r w:rsidR="00FF100A">
          <w:rPr>
            <w:noProof/>
            <w:webHidden/>
          </w:rPr>
        </w:r>
        <w:r w:rsidR="00FF100A">
          <w:rPr>
            <w:noProof/>
            <w:webHidden/>
          </w:rPr>
          <w:fldChar w:fldCharType="separate"/>
        </w:r>
        <w:r w:rsidR="00512559">
          <w:rPr>
            <w:noProof/>
            <w:webHidden/>
          </w:rPr>
          <w:t>10</w:t>
        </w:r>
        <w:r w:rsidR="00FF100A">
          <w:rPr>
            <w:noProof/>
            <w:webHidden/>
          </w:rPr>
          <w:fldChar w:fldCharType="end"/>
        </w:r>
      </w:hyperlink>
    </w:p>
    <w:p w14:paraId="776131BF" w14:textId="77777777" w:rsidR="00FF100A" w:rsidRDefault="00047EEB">
      <w:pPr>
        <w:pStyle w:val="Inhopg1"/>
        <w:tabs>
          <w:tab w:val="right" w:pos="9062"/>
        </w:tabs>
        <w:rPr>
          <w:rFonts w:eastAsiaTheme="minorEastAsia"/>
          <w:noProof/>
          <w:lang w:eastAsia="nl-NL"/>
        </w:rPr>
      </w:pPr>
      <w:hyperlink w:anchor="_Toc449530619" w:history="1">
        <w:r w:rsidR="00FF100A" w:rsidRPr="007B3F89">
          <w:rPr>
            <w:rStyle w:val="Hyperlink"/>
            <w:rFonts w:eastAsia="Times New Roman"/>
            <w:noProof/>
            <w:lang w:eastAsia="nl-NL"/>
          </w:rPr>
          <w:t>Beleid en strategie</w:t>
        </w:r>
        <w:r w:rsidR="00FF100A">
          <w:rPr>
            <w:noProof/>
            <w:webHidden/>
          </w:rPr>
          <w:tab/>
        </w:r>
        <w:r w:rsidR="00FF100A">
          <w:rPr>
            <w:noProof/>
            <w:webHidden/>
          </w:rPr>
          <w:fldChar w:fldCharType="begin"/>
        </w:r>
        <w:r w:rsidR="00FF100A">
          <w:rPr>
            <w:noProof/>
            <w:webHidden/>
          </w:rPr>
          <w:instrText xml:space="preserve"> PAGEREF _Toc449530619 \h </w:instrText>
        </w:r>
        <w:r w:rsidR="00FF100A">
          <w:rPr>
            <w:noProof/>
            <w:webHidden/>
          </w:rPr>
        </w:r>
        <w:r w:rsidR="00FF100A">
          <w:rPr>
            <w:noProof/>
            <w:webHidden/>
          </w:rPr>
          <w:fldChar w:fldCharType="separate"/>
        </w:r>
        <w:r w:rsidR="00512559">
          <w:rPr>
            <w:noProof/>
            <w:webHidden/>
          </w:rPr>
          <w:t>11</w:t>
        </w:r>
        <w:r w:rsidR="00FF100A">
          <w:rPr>
            <w:noProof/>
            <w:webHidden/>
          </w:rPr>
          <w:fldChar w:fldCharType="end"/>
        </w:r>
      </w:hyperlink>
    </w:p>
    <w:p w14:paraId="66BE6C5D" w14:textId="77777777" w:rsidR="00FF100A" w:rsidRDefault="00047EEB">
      <w:pPr>
        <w:pStyle w:val="Inhopg1"/>
        <w:tabs>
          <w:tab w:val="right" w:pos="9062"/>
        </w:tabs>
        <w:rPr>
          <w:rFonts w:eastAsiaTheme="minorEastAsia"/>
          <w:noProof/>
          <w:lang w:eastAsia="nl-NL"/>
        </w:rPr>
      </w:pPr>
      <w:hyperlink w:anchor="_Toc449530620" w:history="1">
        <w:r w:rsidR="00FF100A" w:rsidRPr="007B3F89">
          <w:rPr>
            <w:rStyle w:val="Hyperlink"/>
            <w:rFonts w:eastAsia="Times New Roman"/>
            <w:noProof/>
            <w:lang w:eastAsia="nl-NL"/>
          </w:rPr>
          <w:t>Actieplan</w:t>
        </w:r>
        <w:r w:rsidR="00FF100A">
          <w:rPr>
            <w:noProof/>
            <w:webHidden/>
          </w:rPr>
          <w:tab/>
        </w:r>
        <w:r w:rsidR="00FF100A">
          <w:rPr>
            <w:noProof/>
            <w:webHidden/>
          </w:rPr>
          <w:fldChar w:fldCharType="begin"/>
        </w:r>
        <w:r w:rsidR="00FF100A">
          <w:rPr>
            <w:noProof/>
            <w:webHidden/>
          </w:rPr>
          <w:instrText xml:space="preserve"> PAGEREF _Toc449530620 \h </w:instrText>
        </w:r>
        <w:r w:rsidR="00FF100A">
          <w:rPr>
            <w:noProof/>
            <w:webHidden/>
          </w:rPr>
        </w:r>
        <w:r w:rsidR="00FF100A">
          <w:rPr>
            <w:noProof/>
            <w:webHidden/>
          </w:rPr>
          <w:fldChar w:fldCharType="separate"/>
        </w:r>
        <w:r w:rsidR="00512559">
          <w:rPr>
            <w:noProof/>
            <w:webHidden/>
          </w:rPr>
          <w:t>18</w:t>
        </w:r>
        <w:r w:rsidR="00FF100A">
          <w:rPr>
            <w:noProof/>
            <w:webHidden/>
          </w:rPr>
          <w:fldChar w:fldCharType="end"/>
        </w:r>
      </w:hyperlink>
    </w:p>
    <w:p w14:paraId="32500EEB" w14:textId="77777777" w:rsidR="00FF100A" w:rsidRDefault="00047EEB">
      <w:pPr>
        <w:pStyle w:val="Inhopg1"/>
        <w:tabs>
          <w:tab w:val="right" w:pos="9062"/>
        </w:tabs>
        <w:rPr>
          <w:rFonts w:eastAsiaTheme="minorEastAsia"/>
          <w:noProof/>
          <w:lang w:eastAsia="nl-NL"/>
        </w:rPr>
      </w:pPr>
      <w:hyperlink w:anchor="_Toc449530621" w:history="1">
        <w:r w:rsidR="00FF100A" w:rsidRPr="007B3F89">
          <w:rPr>
            <w:rStyle w:val="Hyperlink"/>
            <w:rFonts w:ascii="Garamond" w:eastAsia="Times New Roman" w:hAnsi="Garamond" w:cs="Courier New"/>
            <w:noProof/>
            <w:lang w:eastAsia="nl-NL"/>
          </w:rPr>
          <w:t>Begroting 2016</w:t>
        </w:r>
        <w:r w:rsidR="00FF100A">
          <w:rPr>
            <w:noProof/>
            <w:webHidden/>
          </w:rPr>
          <w:tab/>
        </w:r>
        <w:r w:rsidR="00FF100A">
          <w:rPr>
            <w:noProof/>
            <w:webHidden/>
          </w:rPr>
          <w:fldChar w:fldCharType="begin"/>
        </w:r>
        <w:r w:rsidR="00FF100A">
          <w:rPr>
            <w:noProof/>
            <w:webHidden/>
          </w:rPr>
          <w:instrText xml:space="preserve"> PAGEREF _Toc449530621 \h </w:instrText>
        </w:r>
        <w:r w:rsidR="00FF100A">
          <w:rPr>
            <w:noProof/>
            <w:webHidden/>
          </w:rPr>
        </w:r>
        <w:r w:rsidR="00FF100A">
          <w:rPr>
            <w:noProof/>
            <w:webHidden/>
          </w:rPr>
          <w:fldChar w:fldCharType="separate"/>
        </w:r>
        <w:r w:rsidR="00512559">
          <w:rPr>
            <w:b/>
            <w:bCs/>
            <w:noProof/>
            <w:webHidden/>
          </w:rPr>
          <w:t>Fout! Bladwijzer niet gedefinieerd.</w:t>
        </w:r>
        <w:r w:rsidR="00FF100A">
          <w:rPr>
            <w:noProof/>
            <w:webHidden/>
          </w:rPr>
          <w:fldChar w:fldCharType="end"/>
        </w:r>
      </w:hyperlink>
    </w:p>
    <w:p w14:paraId="44590CC3" w14:textId="77777777" w:rsidR="00F41531" w:rsidRPr="00562E20" w:rsidRDefault="00F41531" w:rsidP="00F41531">
      <w:pPr>
        <w:tabs>
          <w:tab w:val="left" w:pos="480"/>
          <w:tab w:val="right" w:pos="7751"/>
        </w:tabs>
        <w:spacing w:before="120" w:after="120" w:line="240" w:lineRule="auto"/>
        <w:rPr>
          <w:rFonts w:ascii="Palatino Linotype" w:eastAsia="Times New Roman" w:hAnsi="Palatino Linotype" w:cs="Times New Roman"/>
          <w:bCs/>
          <w:sz w:val="24"/>
          <w:szCs w:val="24"/>
          <w:lang w:eastAsia="nl-NL"/>
        </w:rPr>
      </w:pPr>
      <w:r w:rsidRPr="00562E20">
        <w:rPr>
          <w:rFonts w:ascii="Palatino Linotype" w:eastAsia="Times New Roman" w:hAnsi="Palatino Linotype" w:cs="Times New Roman"/>
          <w:b/>
          <w:bCs/>
          <w:sz w:val="24"/>
          <w:szCs w:val="24"/>
          <w:lang w:eastAsia="nl-NL"/>
        </w:rPr>
        <w:fldChar w:fldCharType="end"/>
      </w:r>
    </w:p>
    <w:p w14:paraId="274B61F1" w14:textId="77777777" w:rsidR="00F41531" w:rsidRPr="00562E20" w:rsidRDefault="00F41531" w:rsidP="00F41531">
      <w:pPr>
        <w:tabs>
          <w:tab w:val="left" w:pos="480"/>
          <w:tab w:val="right" w:pos="7751"/>
        </w:tabs>
        <w:spacing w:before="120" w:after="120" w:line="240" w:lineRule="auto"/>
        <w:rPr>
          <w:rFonts w:ascii="Palatino Linotype" w:eastAsia="Times New Roman" w:hAnsi="Palatino Linotype" w:cs="Times New Roman"/>
          <w:b/>
          <w:bCs/>
          <w:sz w:val="24"/>
          <w:szCs w:val="24"/>
          <w:lang w:eastAsia="nl-NL"/>
        </w:rPr>
      </w:pPr>
    </w:p>
    <w:p w14:paraId="11F930DF" w14:textId="77777777" w:rsidR="00F41531" w:rsidRPr="00562E20" w:rsidRDefault="00F41531" w:rsidP="00F41531">
      <w:pPr>
        <w:tabs>
          <w:tab w:val="left" w:pos="480"/>
          <w:tab w:val="right" w:pos="7751"/>
        </w:tabs>
        <w:spacing w:before="120" w:after="120" w:line="240" w:lineRule="auto"/>
        <w:rPr>
          <w:rFonts w:ascii="Palatino Linotype" w:eastAsia="Times New Roman" w:hAnsi="Palatino Linotype" w:cs="Times New Roman"/>
          <w:b/>
          <w:bCs/>
          <w:sz w:val="24"/>
          <w:szCs w:val="24"/>
          <w:lang w:eastAsia="nl-NL"/>
        </w:rPr>
      </w:pPr>
    </w:p>
    <w:p w14:paraId="1FD49815" w14:textId="77777777" w:rsidR="00F41531" w:rsidRPr="00562E20" w:rsidRDefault="00F41531" w:rsidP="00F41531">
      <w:pPr>
        <w:tabs>
          <w:tab w:val="left" w:pos="480"/>
          <w:tab w:val="right" w:pos="7751"/>
        </w:tabs>
        <w:spacing w:before="120" w:after="120" w:line="240" w:lineRule="auto"/>
        <w:rPr>
          <w:rFonts w:ascii="Palatino Linotype" w:eastAsia="Times New Roman" w:hAnsi="Palatino Linotype" w:cs="Times New Roman"/>
          <w:b/>
          <w:bCs/>
          <w:sz w:val="24"/>
          <w:szCs w:val="24"/>
          <w:lang w:eastAsia="nl-NL"/>
        </w:rPr>
      </w:pPr>
    </w:p>
    <w:p w14:paraId="39DB1287" w14:textId="77777777" w:rsidR="00F41531" w:rsidRPr="00562E20" w:rsidRDefault="00F41531" w:rsidP="00F41531">
      <w:pPr>
        <w:tabs>
          <w:tab w:val="left" w:pos="480"/>
          <w:tab w:val="right" w:pos="7751"/>
        </w:tabs>
        <w:spacing w:before="120" w:after="120" w:line="240" w:lineRule="auto"/>
        <w:rPr>
          <w:rFonts w:ascii="Palatino Linotype" w:eastAsia="Times New Roman" w:hAnsi="Palatino Linotype" w:cs="Times New Roman"/>
          <w:b/>
          <w:bCs/>
          <w:sz w:val="24"/>
          <w:szCs w:val="24"/>
          <w:lang w:eastAsia="nl-NL"/>
        </w:rPr>
      </w:pPr>
    </w:p>
    <w:p w14:paraId="2462A806" w14:textId="77777777" w:rsidR="00F41531" w:rsidRPr="00562E20" w:rsidRDefault="00F41531" w:rsidP="00F41531">
      <w:pPr>
        <w:pStyle w:val="Kop1"/>
        <w:rPr>
          <w:rFonts w:ascii="Palatino Linotype" w:eastAsia="Times New Roman" w:hAnsi="Palatino Linotype"/>
          <w:color w:val="auto"/>
          <w:lang w:eastAsia="nl-NL"/>
        </w:rPr>
      </w:pPr>
      <w:r w:rsidRPr="00562E20">
        <w:rPr>
          <w:rFonts w:ascii="Palatino Linotype" w:eastAsia="Times New Roman" w:hAnsi="Palatino Linotype"/>
          <w:color w:val="auto"/>
          <w:lang w:eastAsia="nl-NL"/>
        </w:rPr>
        <w:lastRenderedPageBreak/>
        <w:t xml:space="preserve"> </w:t>
      </w:r>
      <w:bookmarkStart w:id="4" w:name="_Toc438676951"/>
      <w:bookmarkStart w:id="5" w:name="_Toc449530599"/>
      <w:r w:rsidRPr="00FF100A">
        <w:rPr>
          <w:rFonts w:ascii="Palatino Linotype" w:eastAsia="Times New Roman" w:hAnsi="Palatino Linotype"/>
          <w:color w:val="0070C0"/>
          <w:lang w:eastAsia="nl-NL"/>
        </w:rPr>
        <w:t>Inleiding</w:t>
      </w:r>
      <w:bookmarkEnd w:id="3"/>
      <w:bookmarkEnd w:id="4"/>
      <w:bookmarkEnd w:id="5"/>
    </w:p>
    <w:p w14:paraId="77D4C5FE"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Het beleidsplan van kerkgenootschap “Tikvah “ te Culemborg </w:t>
      </w:r>
      <w:r w:rsidR="002C5F6B">
        <w:rPr>
          <w:rFonts w:ascii="Palatino Linotype" w:eastAsia="Times New Roman" w:hAnsi="Palatino Linotype" w:cs="Times New Roman"/>
          <w:lang w:eastAsia="nl-NL"/>
        </w:rPr>
        <w:t xml:space="preserve">2019-2020 </w:t>
      </w:r>
      <w:r w:rsidRPr="00562E20">
        <w:rPr>
          <w:rFonts w:ascii="Palatino Linotype" w:eastAsia="Times New Roman" w:hAnsi="Palatino Linotype" w:cs="Times New Roman"/>
          <w:lang w:eastAsia="nl-NL"/>
        </w:rPr>
        <w:t xml:space="preserve">is leidraad voor toekomstige kerkvoering, geeft de organisatiedoelstellingen aan en geeft de strategie aan om de doelstellingen te </w:t>
      </w:r>
      <w:r w:rsidR="00562E20" w:rsidRPr="00562E20">
        <w:rPr>
          <w:rFonts w:ascii="Palatino Linotype" w:eastAsia="Times New Roman" w:hAnsi="Palatino Linotype" w:cs="Times New Roman"/>
          <w:lang w:eastAsia="nl-NL"/>
        </w:rPr>
        <w:t xml:space="preserve">behalen. </w:t>
      </w:r>
    </w:p>
    <w:p w14:paraId="38BC9CF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 </w:t>
      </w:r>
    </w:p>
    <w:p w14:paraId="36DF1ED4"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Dit beleidsplan is geschreven voor alle medewerkers van TIKVAH en het bestuur. De voorzitter/voorganger heeft dit plan in</w:t>
      </w:r>
      <w:r w:rsidR="001B1102">
        <w:rPr>
          <w:rFonts w:ascii="Palatino Linotype" w:eastAsia="Times New Roman" w:hAnsi="Palatino Linotype" w:cs="Times New Roman"/>
          <w:lang w:eastAsia="nl-NL"/>
        </w:rPr>
        <w:t xml:space="preserve"> nauw overleg met de</w:t>
      </w:r>
      <w:r w:rsidRPr="00562E20">
        <w:rPr>
          <w:rFonts w:ascii="Palatino Linotype" w:eastAsia="Times New Roman" w:hAnsi="Palatino Linotype" w:cs="Times New Roman"/>
          <w:lang w:eastAsia="nl-NL"/>
        </w:rPr>
        <w:t xml:space="preserve"> oudstenraad o</w:t>
      </w:r>
      <w:r w:rsidR="00705307">
        <w:rPr>
          <w:rFonts w:ascii="Palatino Linotype" w:eastAsia="Times New Roman" w:hAnsi="Palatino Linotype" w:cs="Times New Roman"/>
          <w:lang w:eastAsia="nl-NL"/>
        </w:rPr>
        <w:t>pge</w:t>
      </w:r>
      <w:r w:rsidRPr="00562E20">
        <w:rPr>
          <w:rFonts w:ascii="Palatino Linotype" w:eastAsia="Times New Roman" w:hAnsi="Palatino Linotype" w:cs="Times New Roman"/>
          <w:lang w:eastAsia="nl-NL"/>
        </w:rPr>
        <w:t xml:space="preserve">steld. </w:t>
      </w:r>
    </w:p>
    <w:p w14:paraId="28AE7618"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7F550B5"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6" w:name="_Toc438676391"/>
      <w:bookmarkStart w:id="7" w:name="_Toc438676952"/>
      <w:bookmarkStart w:id="8" w:name="_Toc449530600"/>
      <w:r w:rsidRPr="00562E20">
        <w:rPr>
          <w:rFonts w:ascii="Palatino Linotype" w:eastAsia="Times New Roman" w:hAnsi="Palatino Linotype" w:cs="Times New Roman"/>
          <w:b/>
          <w:sz w:val="24"/>
          <w:szCs w:val="24"/>
          <w:lang w:eastAsia="nl-NL"/>
        </w:rPr>
        <w:t>Beleid van kerkgenootschap Tikvah</w:t>
      </w:r>
      <w:bookmarkEnd w:id="6"/>
      <w:bookmarkEnd w:id="7"/>
      <w:bookmarkEnd w:id="8"/>
    </w:p>
    <w:p w14:paraId="29260F5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42833EF" w14:textId="77777777" w:rsidR="00F41531" w:rsidRPr="00562E20" w:rsidRDefault="00F41531" w:rsidP="00F41531">
      <w:pPr>
        <w:spacing w:after="0" w:line="240" w:lineRule="auto"/>
        <w:rPr>
          <w:rFonts w:ascii="Palatino Linotype" w:eastAsia="Calibri" w:hAnsi="Palatino Linotype" w:cs="Arial"/>
          <w:lang w:eastAsia="nl-NL"/>
        </w:rPr>
      </w:pPr>
      <w:r w:rsidRPr="00562E20">
        <w:rPr>
          <w:rFonts w:ascii="Palatino Linotype" w:eastAsia="Times New Roman" w:hAnsi="Palatino Linotype" w:cs="Times New Roman"/>
          <w:lang w:eastAsia="nl-NL"/>
        </w:rPr>
        <w:t>Het beleid van onze kerkgenootschap zoals vermeld in</w:t>
      </w:r>
      <w:r w:rsidRPr="00562E20">
        <w:rPr>
          <w:rFonts w:ascii="Palatino Linotype" w:eastAsia="Calibri" w:hAnsi="Palatino Linotype" w:cs="Arial"/>
          <w:lang w:eastAsia="nl-NL"/>
        </w:rPr>
        <w:t xml:space="preserve"> de statuten van het kerkgenootschap in artikel 3, </w:t>
      </w:r>
      <w:r w:rsidR="00562E20" w:rsidRPr="00562E20">
        <w:rPr>
          <w:rFonts w:ascii="Palatino Linotype" w:eastAsia="Calibri" w:hAnsi="Palatino Linotype" w:cs="Arial"/>
          <w:lang w:eastAsia="nl-NL"/>
        </w:rPr>
        <w:t>sub artikel</w:t>
      </w:r>
      <w:r w:rsidRPr="00562E20">
        <w:rPr>
          <w:rFonts w:ascii="Palatino Linotype" w:eastAsia="Calibri" w:hAnsi="Palatino Linotype" w:cs="Arial"/>
          <w:lang w:eastAsia="nl-NL"/>
        </w:rPr>
        <w:t xml:space="preserve"> 3.1 als volgt omschreven “mensen te brengen tot geloof in Jezus Christus en tot het beleven van gemeenschap met Hem en in Hem met elkaar “.</w:t>
      </w:r>
    </w:p>
    <w:p w14:paraId="055D26C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61A64B2E"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Wij willen het doel bereiken op de lange- en middellange termijn over een periode van </w:t>
      </w:r>
      <w:r w:rsidR="002C5F6B">
        <w:rPr>
          <w:rFonts w:ascii="Palatino Linotype" w:eastAsia="Times New Roman" w:hAnsi="Palatino Linotype" w:cs="Times New Roman"/>
          <w:lang w:eastAsia="nl-NL"/>
        </w:rPr>
        <w:t>2</w:t>
      </w:r>
      <w:r w:rsidRPr="00562E20">
        <w:rPr>
          <w:rFonts w:ascii="Palatino Linotype" w:eastAsia="Times New Roman" w:hAnsi="Palatino Linotype" w:cs="Times New Roman"/>
          <w:lang w:eastAsia="nl-NL"/>
        </w:rPr>
        <w:t xml:space="preserve"> jaar</w:t>
      </w:r>
      <w:r w:rsidR="00F05EC5">
        <w:rPr>
          <w:rFonts w:ascii="Palatino Linotype" w:eastAsia="Times New Roman" w:hAnsi="Palatino Linotype" w:cs="Times New Roman"/>
          <w:lang w:eastAsia="nl-NL"/>
        </w:rPr>
        <w:t>.</w:t>
      </w:r>
    </w:p>
    <w:p w14:paraId="439F1334"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Om dit doel te bereiken willen wij onze doelstellingen optimaliseren en vertalen in werkdoelen.</w:t>
      </w:r>
    </w:p>
    <w:p w14:paraId="48B09685"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98B43FC"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Het streven van dit beleidsplan is de gezamenlijke kernwaarden, principes en visie vast te leggen om daarmee beslissingen consistent, transparant en doordacht te </w:t>
      </w:r>
      <w:r w:rsidR="00562E20" w:rsidRPr="00562E20">
        <w:rPr>
          <w:rFonts w:ascii="Palatino Linotype" w:eastAsia="Times New Roman" w:hAnsi="Palatino Linotype" w:cs="Times New Roman"/>
          <w:lang w:eastAsia="nl-NL"/>
        </w:rPr>
        <w:t xml:space="preserve">maken. </w:t>
      </w:r>
      <w:r w:rsidRPr="00562E20">
        <w:rPr>
          <w:rFonts w:ascii="Palatino Linotype" w:eastAsia="Times New Roman" w:hAnsi="Palatino Linotype" w:cs="Times New Roman"/>
          <w:lang w:eastAsia="nl-NL"/>
        </w:rPr>
        <w:t>Beslissingen dienen te kunnen worden getoetst aan de waarden uit dit document</w:t>
      </w:r>
    </w:p>
    <w:p w14:paraId="2EBBE1F4"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8D82B7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omgeving waar onze kerkgenootschap zich gevestigd heeft leent zich uitstekend voor om de gemeenschap in Culemborg met het evangelie van Jezus Christus kennis te laten maken.</w:t>
      </w:r>
    </w:p>
    <w:p w14:paraId="1807C481"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Er zijn slechts een paar kerken, die hier actief zijn. Wij menen met de missie die wij hebben onze doelen in deze stad te kunnen bereiken.</w:t>
      </w:r>
    </w:p>
    <w:p w14:paraId="7D0A47BA"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E6E93A0"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32207B7"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B8EBFD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E634697"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41980FB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br w:type="page"/>
      </w:r>
    </w:p>
    <w:p w14:paraId="01A062F6" w14:textId="77777777" w:rsidR="00F41531" w:rsidRPr="00562E20" w:rsidRDefault="00F41531" w:rsidP="00FF100A">
      <w:pPr>
        <w:pStyle w:val="Kop1"/>
        <w:rPr>
          <w:rFonts w:eastAsia="Times New Roman"/>
          <w:lang w:eastAsia="nl-NL"/>
        </w:rPr>
      </w:pPr>
      <w:bookmarkStart w:id="9" w:name="_Toc438676392"/>
      <w:bookmarkStart w:id="10" w:name="_Toc438676953"/>
      <w:r w:rsidRPr="00562E20">
        <w:rPr>
          <w:rFonts w:eastAsia="Times New Roman"/>
          <w:lang w:eastAsia="nl-NL"/>
        </w:rPr>
        <w:lastRenderedPageBreak/>
        <w:t xml:space="preserve"> </w:t>
      </w:r>
      <w:bookmarkStart w:id="11" w:name="_Toc449530601"/>
      <w:r w:rsidRPr="00562E20">
        <w:rPr>
          <w:rFonts w:eastAsia="Times New Roman"/>
          <w:lang w:eastAsia="nl-NL"/>
        </w:rPr>
        <w:t>Organisatie</w:t>
      </w:r>
      <w:bookmarkEnd w:id="9"/>
      <w:bookmarkEnd w:id="10"/>
      <w:bookmarkEnd w:id="11"/>
    </w:p>
    <w:p w14:paraId="01012BAC"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24F510B9"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12" w:name="_Toc438676393"/>
      <w:bookmarkStart w:id="13" w:name="_Toc438676954"/>
      <w:bookmarkStart w:id="14" w:name="_Toc449530602"/>
      <w:r w:rsidRPr="00562E20">
        <w:rPr>
          <w:rFonts w:ascii="Palatino Linotype" w:eastAsia="Times New Roman" w:hAnsi="Palatino Linotype" w:cs="Times New Roman"/>
          <w:b/>
          <w:sz w:val="24"/>
          <w:szCs w:val="24"/>
          <w:lang w:eastAsia="nl-NL"/>
        </w:rPr>
        <w:t>Organisatiebeschrijving</w:t>
      </w:r>
      <w:bookmarkEnd w:id="12"/>
      <w:bookmarkEnd w:id="13"/>
      <w:bookmarkEnd w:id="14"/>
    </w:p>
    <w:p w14:paraId="688F40C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Tikvah is een kerkgenootschap en valt onder de stroming </w:t>
      </w:r>
      <w:r w:rsidR="00562E20" w:rsidRPr="00562E20">
        <w:rPr>
          <w:rFonts w:ascii="Palatino Linotype" w:eastAsia="Times New Roman" w:hAnsi="Palatino Linotype" w:cs="Times New Roman"/>
          <w:lang w:eastAsia="nl-NL"/>
        </w:rPr>
        <w:t xml:space="preserve">Pinkstergemeente. </w:t>
      </w:r>
    </w:p>
    <w:p w14:paraId="5AB4693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63477F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structuur van onze kerkelijke gemeente wordt bepaald door de oudstenraad conform de statuten en door de keuzes</w:t>
      </w:r>
      <w:r w:rsidR="001B1102">
        <w:rPr>
          <w:rFonts w:ascii="Palatino Linotype" w:eastAsia="Times New Roman" w:hAnsi="Palatino Linotype" w:cs="Times New Roman"/>
          <w:lang w:eastAsia="nl-NL"/>
        </w:rPr>
        <w:t xml:space="preserve"> voor het creëren van teams</w:t>
      </w:r>
      <w:r w:rsidR="00F05EC5">
        <w:rPr>
          <w:rFonts w:ascii="Palatino Linotype" w:eastAsia="Times New Roman" w:hAnsi="Palatino Linotype" w:cs="Times New Roman"/>
          <w:lang w:eastAsia="nl-NL"/>
        </w:rPr>
        <w:t xml:space="preserve"> met een teamleider als aanspreekpunt voor het team.</w:t>
      </w:r>
    </w:p>
    <w:p w14:paraId="35EBC9B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1A5B8FC"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15" w:name="_Toc438676394"/>
      <w:bookmarkStart w:id="16" w:name="_Toc438676955"/>
      <w:bookmarkStart w:id="17" w:name="_Toc449530603"/>
      <w:r w:rsidRPr="00562E20">
        <w:rPr>
          <w:rFonts w:ascii="Palatino Linotype" w:eastAsia="Times New Roman" w:hAnsi="Palatino Linotype" w:cs="Times New Roman"/>
          <w:b/>
          <w:sz w:val="24"/>
          <w:szCs w:val="24"/>
          <w:lang w:eastAsia="nl-NL"/>
        </w:rPr>
        <w:t>De oudstenraad</w:t>
      </w:r>
      <w:bookmarkEnd w:id="15"/>
      <w:bookmarkEnd w:id="16"/>
      <w:bookmarkEnd w:id="17"/>
    </w:p>
    <w:p w14:paraId="3DB67709"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kerkorde bepaalt dat de oudstenraad, bestaande uit voorganger en ouderlingen het hoogste orgaan is binnen onze gemeente. De oudstenraad neemt daarom formeel alle besluiten en draagt hierover de verantwoordelijkheid. Ook is de oudstenraad bevoegd tot het aanstellen en royeren van de medewerkers</w:t>
      </w:r>
      <w:r w:rsidR="00F05EC5">
        <w:rPr>
          <w:rFonts w:ascii="Palatino Linotype" w:eastAsia="Times New Roman" w:hAnsi="Palatino Linotype" w:cs="Times New Roman"/>
          <w:lang w:eastAsia="nl-NL"/>
        </w:rPr>
        <w:t>,</w:t>
      </w:r>
      <w:r w:rsidRPr="00562E20">
        <w:rPr>
          <w:rFonts w:ascii="Palatino Linotype" w:eastAsia="Times New Roman" w:hAnsi="Palatino Linotype" w:cs="Times New Roman"/>
          <w:lang w:eastAsia="nl-NL"/>
        </w:rPr>
        <w:t xml:space="preserve"> zoals ouderling, </w:t>
      </w:r>
      <w:r w:rsidR="00562E20" w:rsidRPr="00562E20">
        <w:rPr>
          <w:rFonts w:ascii="Palatino Linotype" w:eastAsia="Times New Roman" w:hAnsi="Palatino Linotype" w:cs="Times New Roman"/>
          <w:lang w:eastAsia="nl-NL"/>
        </w:rPr>
        <w:t>diaconale</w:t>
      </w:r>
      <w:r w:rsidRPr="00562E20">
        <w:rPr>
          <w:rFonts w:ascii="Palatino Linotype" w:eastAsia="Times New Roman" w:hAnsi="Palatino Linotype" w:cs="Times New Roman"/>
          <w:lang w:eastAsia="nl-NL"/>
        </w:rPr>
        <w:t xml:space="preserve"> werker en teamleider. De oudstenraad komt maandelijks bij </w:t>
      </w:r>
      <w:r w:rsidR="00562E20" w:rsidRPr="00562E20">
        <w:rPr>
          <w:rFonts w:ascii="Palatino Linotype" w:eastAsia="Times New Roman" w:hAnsi="Palatino Linotype" w:cs="Times New Roman"/>
          <w:lang w:eastAsia="nl-NL"/>
        </w:rPr>
        <w:t xml:space="preserve">elkaar. </w:t>
      </w:r>
    </w:p>
    <w:p w14:paraId="1C0165C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CAAE832"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18" w:name="_Toc438676395"/>
      <w:r w:rsidRPr="00562E20">
        <w:rPr>
          <w:rFonts w:ascii="Palatino Linotype" w:eastAsia="Times New Roman" w:hAnsi="Palatino Linotype" w:cs="Times New Roman"/>
          <w:b/>
          <w:sz w:val="24"/>
          <w:szCs w:val="24"/>
          <w:lang w:eastAsia="nl-NL"/>
        </w:rPr>
        <w:t xml:space="preserve"> </w:t>
      </w:r>
      <w:bookmarkStart w:id="19" w:name="_Toc438676956"/>
      <w:bookmarkStart w:id="20" w:name="_Toc449530604"/>
      <w:r w:rsidRPr="00562E20">
        <w:rPr>
          <w:rFonts w:ascii="Palatino Linotype" w:eastAsia="Times New Roman" w:hAnsi="Palatino Linotype" w:cs="Times New Roman"/>
          <w:b/>
          <w:sz w:val="24"/>
          <w:szCs w:val="24"/>
          <w:lang w:eastAsia="nl-NL"/>
        </w:rPr>
        <w:t>Het bestuur (moderamen)</w:t>
      </w:r>
      <w:bookmarkEnd w:id="18"/>
      <w:bookmarkEnd w:id="19"/>
      <w:bookmarkEnd w:id="20"/>
    </w:p>
    <w:p w14:paraId="439AC2FF"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Het moderamen vormt het dagelijks bestuur van onze gemeente dat - met mandaat van de oudstenraad - bepaalde taken oppakt en organiseert. In het </w:t>
      </w:r>
      <w:r w:rsidR="00F53E5F" w:rsidRPr="00562E20">
        <w:rPr>
          <w:rFonts w:ascii="Palatino Linotype" w:eastAsia="Times New Roman" w:hAnsi="Palatino Linotype" w:cs="Times New Roman"/>
          <w:lang w:eastAsia="nl-NL"/>
        </w:rPr>
        <w:t xml:space="preserve">moderamen zitten de oudsten en de </w:t>
      </w:r>
      <w:r w:rsidRPr="00562E20">
        <w:rPr>
          <w:rFonts w:ascii="Palatino Linotype" w:eastAsia="Times New Roman" w:hAnsi="Palatino Linotype" w:cs="Times New Roman"/>
          <w:lang w:eastAsia="nl-NL"/>
        </w:rPr>
        <w:t>voorganger</w:t>
      </w:r>
      <w:r w:rsidR="002C5F6B">
        <w:rPr>
          <w:rFonts w:ascii="Palatino Linotype" w:eastAsia="Times New Roman" w:hAnsi="Palatino Linotype" w:cs="Times New Roman"/>
          <w:lang w:eastAsia="nl-NL"/>
        </w:rPr>
        <w:t>, deze</w:t>
      </w:r>
      <w:r w:rsidRPr="00562E20">
        <w:rPr>
          <w:rFonts w:ascii="Palatino Linotype" w:eastAsia="Times New Roman" w:hAnsi="Palatino Linotype" w:cs="Times New Roman"/>
          <w:lang w:eastAsia="nl-NL"/>
        </w:rPr>
        <w:t xml:space="preserve"> bereidt de oudstenraadsvergaderingen voor. Het moderamen komt maandelijks bij elkaar, zo nodig vaker. </w:t>
      </w:r>
    </w:p>
    <w:p w14:paraId="23377BC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294D558"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21" w:name="_Toc438676396"/>
      <w:bookmarkStart w:id="22" w:name="_Toc438676957"/>
      <w:bookmarkStart w:id="23" w:name="_Toc449530605"/>
      <w:r w:rsidRPr="00562E20">
        <w:rPr>
          <w:rFonts w:ascii="Palatino Linotype" w:eastAsia="Times New Roman" w:hAnsi="Palatino Linotype" w:cs="Times New Roman"/>
          <w:b/>
          <w:sz w:val="24"/>
          <w:szCs w:val="24"/>
          <w:lang w:eastAsia="nl-NL"/>
        </w:rPr>
        <w:t>Ouderlingen en diakenen</w:t>
      </w:r>
      <w:bookmarkEnd w:id="21"/>
      <w:bookmarkEnd w:id="22"/>
      <w:bookmarkEnd w:id="23"/>
      <w:r w:rsidRPr="00562E20">
        <w:rPr>
          <w:rFonts w:ascii="Palatino Linotype" w:eastAsia="Times New Roman" w:hAnsi="Palatino Linotype" w:cs="Times New Roman"/>
          <w:b/>
          <w:sz w:val="24"/>
          <w:szCs w:val="24"/>
          <w:lang w:eastAsia="nl-NL"/>
        </w:rPr>
        <w:t xml:space="preserve"> </w:t>
      </w:r>
    </w:p>
    <w:p w14:paraId="42C94618"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Elke geleding kent zijn eigen vergaderstructuur om op die manier uitvoering te geven aan de taken waarvoor zij verantwoordelijk zijn. De kerntaak van de ouderlingen is om – samen met de voorganger – </w:t>
      </w:r>
      <w:r w:rsidR="00F05EC5">
        <w:rPr>
          <w:rFonts w:ascii="Palatino Linotype" w:eastAsia="Times New Roman" w:hAnsi="Palatino Linotype" w:cs="Times New Roman"/>
          <w:lang w:eastAsia="nl-NL"/>
        </w:rPr>
        <w:t>pastorale ondersteuning te bieden en het  brengen van het Woord en leiden van de bidstonden.</w:t>
      </w:r>
      <w:r w:rsidRPr="00562E20">
        <w:rPr>
          <w:rFonts w:ascii="Palatino Linotype" w:eastAsia="Times New Roman" w:hAnsi="Palatino Linotype" w:cs="Times New Roman"/>
          <w:lang w:eastAsia="nl-NL"/>
        </w:rPr>
        <w:t xml:space="preserve"> De kerntaak van de diakenen is om de gemeenteleden te stimuleren zich in te zetten voor de diaconale nood voor de mensen en om materiële en </w:t>
      </w:r>
      <w:r w:rsidR="00F05EC5">
        <w:rPr>
          <w:rFonts w:ascii="Palatino Linotype" w:eastAsia="Times New Roman" w:hAnsi="Palatino Linotype" w:cs="Times New Roman"/>
          <w:lang w:eastAsia="nl-NL"/>
        </w:rPr>
        <w:t>immateriële</w:t>
      </w:r>
      <w:r w:rsidRPr="00562E20">
        <w:rPr>
          <w:rFonts w:ascii="Palatino Linotype" w:eastAsia="Times New Roman" w:hAnsi="Palatino Linotype" w:cs="Times New Roman"/>
          <w:lang w:eastAsia="nl-NL"/>
        </w:rPr>
        <w:t xml:space="preserve"> voorwaarden te scheppen zodat de kerkelijke gemeente haar werk kan doen. </w:t>
      </w:r>
    </w:p>
    <w:p w14:paraId="3E92D83E"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27E8DFA"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24" w:name="_Toc438676397"/>
      <w:r w:rsidRPr="00562E20">
        <w:rPr>
          <w:rFonts w:ascii="Palatino Linotype" w:eastAsia="Times New Roman" w:hAnsi="Palatino Linotype" w:cs="Times New Roman"/>
          <w:b/>
          <w:sz w:val="24"/>
          <w:szCs w:val="24"/>
          <w:lang w:eastAsia="nl-NL"/>
        </w:rPr>
        <w:t xml:space="preserve"> </w:t>
      </w:r>
      <w:bookmarkStart w:id="25" w:name="_Toc438676958"/>
      <w:bookmarkStart w:id="26" w:name="_Toc449530606"/>
      <w:r w:rsidRPr="00562E20">
        <w:rPr>
          <w:rFonts w:ascii="Palatino Linotype" w:eastAsia="Times New Roman" w:hAnsi="Palatino Linotype" w:cs="Times New Roman"/>
          <w:b/>
          <w:sz w:val="24"/>
          <w:szCs w:val="24"/>
          <w:lang w:eastAsia="nl-NL"/>
        </w:rPr>
        <w:t>Teams</w:t>
      </w:r>
      <w:bookmarkEnd w:id="24"/>
      <w:bookmarkEnd w:id="25"/>
      <w:bookmarkEnd w:id="26"/>
    </w:p>
    <w:p w14:paraId="6C198649"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Om het vele werk in onze gemeente te kunnen verrichten, zijn er </w:t>
      </w:r>
      <w:r w:rsidR="00384761">
        <w:rPr>
          <w:rFonts w:ascii="Palatino Linotype" w:eastAsia="Times New Roman" w:hAnsi="Palatino Linotype" w:cs="Times New Roman"/>
          <w:lang w:eastAsia="nl-NL"/>
        </w:rPr>
        <w:t>teams</w:t>
      </w:r>
      <w:r w:rsidRPr="00562E20">
        <w:rPr>
          <w:rFonts w:ascii="Palatino Linotype" w:eastAsia="Times New Roman" w:hAnsi="Palatino Linotype" w:cs="Times New Roman"/>
          <w:lang w:eastAsia="nl-NL"/>
        </w:rPr>
        <w:t xml:space="preserve"> en vrijwilligers actief. Deze </w:t>
      </w:r>
      <w:r w:rsidR="001B1102">
        <w:rPr>
          <w:rFonts w:ascii="Palatino Linotype" w:eastAsia="Times New Roman" w:hAnsi="Palatino Linotype" w:cs="Times New Roman"/>
          <w:lang w:eastAsia="nl-NL"/>
        </w:rPr>
        <w:t>teams</w:t>
      </w:r>
      <w:r w:rsidRPr="00562E20">
        <w:rPr>
          <w:rFonts w:ascii="Palatino Linotype" w:eastAsia="Times New Roman" w:hAnsi="Palatino Linotype" w:cs="Times New Roman"/>
          <w:lang w:eastAsia="nl-NL"/>
        </w:rPr>
        <w:t xml:space="preserve"> worden door de oudstenraad ingestel</w:t>
      </w:r>
      <w:r w:rsidR="001B1102">
        <w:rPr>
          <w:rFonts w:ascii="Palatino Linotype" w:eastAsia="Times New Roman" w:hAnsi="Palatino Linotype" w:cs="Times New Roman"/>
          <w:lang w:eastAsia="nl-NL"/>
        </w:rPr>
        <w:t>d en veelal zorgt deze team</w:t>
      </w:r>
      <w:r w:rsidRPr="00562E20">
        <w:rPr>
          <w:rFonts w:ascii="Palatino Linotype" w:eastAsia="Times New Roman" w:hAnsi="Palatino Linotype" w:cs="Times New Roman"/>
          <w:lang w:eastAsia="nl-NL"/>
        </w:rPr>
        <w:t xml:space="preserve"> zelf voor het werven van de leden. Wij vinden het erg belangrij</w:t>
      </w:r>
      <w:r w:rsidR="001B1102">
        <w:rPr>
          <w:rFonts w:ascii="Palatino Linotype" w:eastAsia="Times New Roman" w:hAnsi="Palatino Linotype" w:cs="Times New Roman"/>
          <w:lang w:eastAsia="nl-NL"/>
        </w:rPr>
        <w:t xml:space="preserve">k dat elke team </w:t>
      </w:r>
      <w:r w:rsidRPr="00562E20">
        <w:rPr>
          <w:rFonts w:ascii="Palatino Linotype" w:eastAsia="Times New Roman" w:hAnsi="Palatino Linotype" w:cs="Times New Roman"/>
          <w:lang w:eastAsia="nl-NL"/>
        </w:rPr>
        <w:t>een aanspreekpunt (teamlei</w:t>
      </w:r>
      <w:r w:rsidR="00384761">
        <w:rPr>
          <w:rFonts w:ascii="Palatino Linotype" w:eastAsia="Times New Roman" w:hAnsi="Palatino Linotype" w:cs="Times New Roman"/>
          <w:lang w:eastAsia="nl-NL"/>
        </w:rPr>
        <w:t>der) heeft</w:t>
      </w:r>
      <w:r w:rsidR="002C5F6B">
        <w:rPr>
          <w:rFonts w:ascii="Palatino Linotype" w:eastAsia="Times New Roman" w:hAnsi="Palatino Linotype" w:cs="Times New Roman"/>
          <w:lang w:eastAsia="nl-NL"/>
        </w:rPr>
        <w:t xml:space="preserve">; alleen op deze manier kan </w:t>
      </w:r>
      <w:r w:rsidRPr="00562E20">
        <w:rPr>
          <w:rFonts w:ascii="Palatino Linotype" w:eastAsia="Times New Roman" w:hAnsi="Palatino Linotype" w:cs="Times New Roman"/>
          <w:lang w:eastAsia="nl-NL"/>
        </w:rPr>
        <w:t>ieders stem op een goede manier gehoord worden. Daarom kieze</w:t>
      </w:r>
      <w:r w:rsidR="001B1102">
        <w:rPr>
          <w:rFonts w:ascii="Palatino Linotype" w:eastAsia="Times New Roman" w:hAnsi="Palatino Linotype" w:cs="Times New Roman"/>
          <w:lang w:eastAsia="nl-NL"/>
        </w:rPr>
        <w:t xml:space="preserve">n wij ervoor dat alle teams </w:t>
      </w:r>
      <w:r w:rsidRPr="00562E20">
        <w:rPr>
          <w:rFonts w:ascii="Palatino Linotype" w:eastAsia="Times New Roman" w:hAnsi="Palatino Linotype" w:cs="Times New Roman"/>
          <w:lang w:eastAsia="nl-NL"/>
        </w:rPr>
        <w:t>vallen onder de oudstenraad</w:t>
      </w:r>
      <w:r w:rsidR="00384761">
        <w:rPr>
          <w:rFonts w:ascii="Palatino Linotype" w:eastAsia="Times New Roman" w:hAnsi="Palatino Linotype" w:cs="Times New Roman"/>
          <w:lang w:eastAsia="nl-NL"/>
        </w:rPr>
        <w:t xml:space="preserve"> en regelmatig samen met de oudstenraad een teamleiders meeting kent</w:t>
      </w:r>
      <w:r w:rsidRPr="00562E20">
        <w:rPr>
          <w:rFonts w:ascii="Palatino Linotype" w:eastAsia="Times New Roman" w:hAnsi="Palatino Linotype" w:cs="Times New Roman"/>
          <w:lang w:eastAsia="nl-NL"/>
        </w:rPr>
        <w:t xml:space="preserve">. Elke </w:t>
      </w:r>
      <w:r w:rsidR="001B1102">
        <w:rPr>
          <w:rFonts w:ascii="Palatino Linotype" w:eastAsia="Times New Roman" w:hAnsi="Palatino Linotype" w:cs="Times New Roman"/>
          <w:lang w:eastAsia="nl-NL"/>
        </w:rPr>
        <w:t xml:space="preserve">team </w:t>
      </w:r>
      <w:r w:rsidRPr="00562E20">
        <w:rPr>
          <w:rFonts w:ascii="Palatino Linotype" w:eastAsia="Times New Roman" w:hAnsi="Palatino Linotype" w:cs="Times New Roman"/>
          <w:lang w:eastAsia="nl-NL"/>
        </w:rPr>
        <w:t xml:space="preserve">geeft zelfstandig uitvoering aan zijn of haar taak, maar legt waar nodig verantwoording af aan de betreffende geleding waar deze </w:t>
      </w:r>
      <w:r w:rsidR="001B1102">
        <w:rPr>
          <w:rFonts w:ascii="Palatino Linotype" w:eastAsia="Times New Roman" w:hAnsi="Palatino Linotype" w:cs="Times New Roman"/>
          <w:lang w:eastAsia="nl-NL"/>
        </w:rPr>
        <w:t>team</w:t>
      </w:r>
      <w:r w:rsidRPr="00562E20">
        <w:rPr>
          <w:rFonts w:ascii="Palatino Linotype" w:eastAsia="Times New Roman" w:hAnsi="Palatino Linotype" w:cs="Times New Roman"/>
          <w:lang w:eastAsia="nl-NL"/>
        </w:rPr>
        <w:t xml:space="preserve"> onderdeel van uit maakt. </w:t>
      </w:r>
      <w:r w:rsidR="00384761">
        <w:rPr>
          <w:rFonts w:ascii="Palatino Linotype" w:eastAsia="Times New Roman" w:hAnsi="Palatino Linotype" w:cs="Times New Roman"/>
          <w:lang w:eastAsia="nl-NL"/>
        </w:rPr>
        <w:t xml:space="preserve"> Wij stimuleren zelfredzaamheid binnen de teams.</w:t>
      </w:r>
    </w:p>
    <w:p w14:paraId="2A418FE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039CA90"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27" w:name="_Toc438676398"/>
      <w:r w:rsidRPr="00562E20">
        <w:rPr>
          <w:rFonts w:ascii="Palatino Linotype" w:eastAsia="Times New Roman" w:hAnsi="Palatino Linotype" w:cs="Times New Roman"/>
          <w:b/>
          <w:sz w:val="24"/>
          <w:szCs w:val="24"/>
          <w:lang w:eastAsia="nl-NL"/>
        </w:rPr>
        <w:t xml:space="preserve"> </w:t>
      </w:r>
      <w:bookmarkStart w:id="28" w:name="_Toc438676959"/>
    </w:p>
    <w:p w14:paraId="341CBAA6"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p>
    <w:p w14:paraId="4D313EF5"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p>
    <w:p w14:paraId="75490FDF"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p>
    <w:p w14:paraId="0EF2DA2C"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p>
    <w:p w14:paraId="15A87CB7" w14:textId="77777777" w:rsidR="00F41531" w:rsidRPr="00562E20" w:rsidRDefault="00F41531" w:rsidP="00FF100A">
      <w:pPr>
        <w:pStyle w:val="Kop1"/>
        <w:rPr>
          <w:rFonts w:eastAsia="Times New Roman"/>
          <w:lang w:eastAsia="nl-NL"/>
        </w:rPr>
      </w:pPr>
      <w:bookmarkStart w:id="29" w:name="_Toc449530607"/>
      <w:r w:rsidRPr="00562E20">
        <w:rPr>
          <w:rFonts w:eastAsia="Times New Roman"/>
          <w:lang w:eastAsia="nl-NL"/>
        </w:rPr>
        <w:t>Organisatiestructuur</w:t>
      </w:r>
      <w:bookmarkEnd w:id="27"/>
      <w:bookmarkEnd w:id="28"/>
      <w:r w:rsidRPr="00562E20">
        <w:rPr>
          <w:rFonts w:eastAsia="Times New Roman"/>
          <w:lang w:eastAsia="nl-NL"/>
        </w:rPr>
        <w:t>:</w:t>
      </w:r>
      <w:bookmarkEnd w:id="29"/>
    </w:p>
    <w:p w14:paraId="7BC52AD4" w14:textId="77777777" w:rsidR="00F41531" w:rsidRPr="00562E20" w:rsidRDefault="00F41531" w:rsidP="00F41531">
      <w:pPr>
        <w:spacing w:after="0" w:line="240" w:lineRule="auto"/>
        <w:contextualSpacing/>
        <w:rPr>
          <w:rFonts w:ascii="Palatino Linotype" w:eastAsia="Times New Roman" w:hAnsi="Palatino Linotype" w:cs="Times New Roman"/>
          <w:sz w:val="24"/>
          <w:szCs w:val="24"/>
          <w:lang w:eastAsia="nl-NL"/>
        </w:rPr>
      </w:pPr>
    </w:p>
    <w:p w14:paraId="5609099D" w14:textId="77777777" w:rsidR="00F41531" w:rsidRPr="00562E20" w:rsidRDefault="00F41531" w:rsidP="00F41531">
      <w:pPr>
        <w:spacing w:after="0" w:line="240" w:lineRule="auto"/>
        <w:contextualSpacing/>
        <w:rPr>
          <w:rFonts w:ascii="Palatino Linotype" w:eastAsia="Times New Roman" w:hAnsi="Palatino Linotype" w:cs="Times New Roman"/>
          <w:sz w:val="24"/>
          <w:szCs w:val="24"/>
          <w:lang w:eastAsia="nl-NL"/>
        </w:rPr>
      </w:pPr>
      <w:r w:rsidRPr="00562E20">
        <w:rPr>
          <w:rFonts w:ascii="Palatino Linotype" w:eastAsia="Times New Roman" w:hAnsi="Palatino Linotype" w:cs="Times New Roman"/>
          <w:sz w:val="24"/>
          <w:szCs w:val="24"/>
          <w:lang w:eastAsia="nl-NL"/>
        </w:rPr>
        <w:t xml:space="preserve">                      </w:t>
      </w:r>
      <w:r w:rsidRPr="00562E20">
        <w:rPr>
          <w:rFonts w:ascii="Palatino Linotype" w:eastAsia="Times New Roman" w:hAnsi="Palatino Linotype" w:cs="Times New Roman"/>
          <w:noProof/>
          <w:sz w:val="24"/>
          <w:szCs w:val="24"/>
          <w:lang w:eastAsia="nl-NL"/>
        </w:rPr>
        <w:drawing>
          <wp:inline distT="0" distB="0" distL="0" distR="0" wp14:anchorId="56CF83DE" wp14:editId="7202BA94">
            <wp:extent cx="4928235" cy="4333875"/>
            <wp:effectExtent l="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C2BCF4" w14:textId="77777777" w:rsidR="00F41531" w:rsidRPr="00562E20" w:rsidRDefault="00F41531" w:rsidP="00F41531">
      <w:pPr>
        <w:spacing w:after="0" w:line="240" w:lineRule="auto"/>
        <w:contextualSpacing/>
        <w:rPr>
          <w:rFonts w:ascii="Palatino Linotype" w:eastAsia="Times New Roman" w:hAnsi="Palatino Linotype" w:cs="Times New Roman"/>
          <w:sz w:val="24"/>
          <w:szCs w:val="24"/>
          <w:lang w:eastAsia="nl-NL"/>
        </w:rPr>
      </w:pPr>
    </w:p>
    <w:p w14:paraId="50D7AC37" w14:textId="77777777" w:rsidR="00F41531" w:rsidRPr="00562E20" w:rsidRDefault="00F41531" w:rsidP="00F41531">
      <w:pPr>
        <w:spacing w:after="0" w:line="240" w:lineRule="auto"/>
        <w:rPr>
          <w:rFonts w:ascii="Palatino Linotype" w:eastAsia="Times New Roman" w:hAnsi="Palatino Linotype" w:cs="Times New Roman"/>
          <w:color w:val="000000"/>
          <w:sz w:val="20"/>
          <w:szCs w:val="20"/>
          <w:lang w:eastAsia="nl-NL"/>
        </w:rPr>
      </w:pPr>
      <w:r w:rsidRPr="00562E20">
        <w:rPr>
          <w:rFonts w:ascii="Palatino Linotype" w:eastAsia="Times New Roman" w:hAnsi="Palatino Linotype" w:cs="Times New Roman"/>
          <w:color w:val="000000"/>
          <w:sz w:val="20"/>
          <w:szCs w:val="20"/>
          <w:lang w:eastAsia="nl-NL"/>
        </w:rPr>
        <w:t> </w:t>
      </w:r>
    </w:p>
    <w:p w14:paraId="7CF69012" w14:textId="77777777" w:rsidR="00F41531" w:rsidRPr="00562E20" w:rsidRDefault="00F41531" w:rsidP="00F41531">
      <w:pPr>
        <w:spacing w:after="0" w:line="240" w:lineRule="auto"/>
        <w:rPr>
          <w:rFonts w:ascii="Palatino Linotype" w:eastAsia="Times New Roman" w:hAnsi="Palatino Linotype" w:cs="Times New Roman"/>
          <w:color w:val="000000"/>
          <w:sz w:val="20"/>
          <w:szCs w:val="20"/>
          <w:lang w:eastAsia="nl-NL"/>
        </w:rPr>
      </w:pPr>
    </w:p>
    <w:p w14:paraId="1A01F76E"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30" w:name="_Toc438676401"/>
      <w:bookmarkStart w:id="31" w:name="_Toc438676961"/>
      <w:bookmarkStart w:id="32" w:name="_Toc449530608"/>
      <w:r w:rsidRPr="00562E20">
        <w:rPr>
          <w:rFonts w:ascii="Palatino Linotype" w:eastAsia="Times New Roman" w:hAnsi="Palatino Linotype" w:cs="Times New Roman"/>
          <w:b/>
          <w:sz w:val="24"/>
          <w:szCs w:val="24"/>
          <w:lang w:eastAsia="nl-NL"/>
        </w:rPr>
        <w:t>Primair proces en ondersteunende processen</w:t>
      </w:r>
      <w:bookmarkEnd w:id="30"/>
      <w:bookmarkEnd w:id="31"/>
      <w:bookmarkEnd w:id="32"/>
    </w:p>
    <w:p w14:paraId="587DF839"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73A88490"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Onze organisatiestructuur kenmerkt zich door een ‘kolommenstructuu</w:t>
      </w:r>
      <w:r w:rsidR="00BD58D0" w:rsidRPr="00562E20">
        <w:rPr>
          <w:rFonts w:ascii="Palatino Linotype" w:eastAsia="Times New Roman" w:hAnsi="Palatino Linotype" w:cs="Times New Roman"/>
          <w:lang w:eastAsia="nl-NL"/>
        </w:rPr>
        <w:t>r’, waarvan secretariaat en diac</w:t>
      </w:r>
      <w:r w:rsidRPr="00562E20">
        <w:rPr>
          <w:rFonts w:ascii="Palatino Linotype" w:eastAsia="Times New Roman" w:hAnsi="Palatino Linotype" w:cs="Times New Roman"/>
          <w:lang w:eastAsia="nl-NL"/>
        </w:rPr>
        <w:t>onie een staf functie is binnen het geheel. Deze structuur zorgt voor veel duidelijkheid; elke kolom heeft immers zijn eigen taken en verantwoordelijkheden, dat samen komen in de oudstenraad. Daarom willen wij binnen onze gemeente naast de formele structuur gaan werken met teams ter ondersteuning van de doelstellingen.</w:t>
      </w:r>
    </w:p>
    <w:p w14:paraId="22F26AB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Ondersteunende processen zijn de teams, secretariaat en </w:t>
      </w:r>
      <w:r w:rsidR="00384761">
        <w:rPr>
          <w:rFonts w:ascii="Palatino Linotype" w:eastAsia="Times New Roman" w:hAnsi="Palatino Linotype" w:cs="Times New Roman"/>
          <w:lang w:eastAsia="nl-NL"/>
        </w:rPr>
        <w:t>diaconie</w:t>
      </w:r>
      <w:r w:rsidRPr="00562E20">
        <w:rPr>
          <w:rFonts w:ascii="Palatino Linotype" w:eastAsia="Times New Roman" w:hAnsi="Palatino Linotype" w:cs="Times New Roman"/>
          <w:lang w:eastAsia="nl-NL"/>
        </w:rPr>
        <w:t>. De inkomsten bestaan uit collecten en giften</w:t>
      </w:r>
      <w:r w:rsidR="00384761">
        <w:rPr>
          <w:rFonts w:ascii="Palatino Linotype" w:eastAsia="Times New Roman" w:hAnsi="Palatino Linotype" w:cs="Times New Roman"/>
          <w:lang w:eastAsia="nl-NL"/>
        </w:rPr>
        <w:t>.</w:t>
      </w:r>
      <w:r w:rsidRPr="00562E20">
        <w:rPr>
          <w:rFonts w:ascii="Palatino Linotype" w:eastAsia="Times New Roman" w:hAnsi="Palatino Linotype" w:cs="Times New Roman"/>
          <w:lang w:eastAsia="nl-NL"/>
        </w:rPr>
        <w:t xml:space="preserve"> De uitg</w:t>
      </w:r>
      <w:r w:rsidR="00BD58D0" w:rsidRPr="00562E20">
        <w:rPr>
          <w:rFonts w:ascii="Palatino Linotype" w:eastAsia="Times New Roman" w:hAnsi="Palatino Linotype" w:cs="Times New Roman"/>
          <w:lang w:eastAsia="nl-NL"/>
        </w:rPr>
        <w:t xml:space="preserve">aven bestaan uit huur, </w:t>
      </w:r>
      <w:r w:rsidR="00384761">
        <w:rPr>
          <w:rFonts w:ascii="Palatino Linotype" w:eastAsia="Times New Roman" w:hAnsi="Palatino Linotype" w:cs="Times New Roman"/>
          <w:lang w:eastAsia="nl-NL"/>
        </w:rPr>
        <w:t xml:space="preserve">energiekosten, verzekeringen, </w:t>
      </w:r>
      <w:r w:rsidR="00BD58D0" w:rsidRPr="00562E20">
        <w:rPr>
          <w:rFonts w:ascii="Palatino Linotype" w:eastAsia="Times New Roman" w:hAnsi="Palatino Linotype" w:cs="Times New Roman"/>
          <w:lang w:eastAsia="nl-NL"/>
        </w:rPr>
        <w:t>vergoedingen voor de predikers, reiskosten en uitgaven van ondersteuning van de teams.</w:t>
      </w:r>
    </w:p>
    <w:p w14:paraId="48F3F52C"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2116FE7"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Kernactiviteiten (primaire proces) van Tikvah zijn verkondigen van het evangelie door woord en daad, het geven van onderwijs door </w:t>
      </w:r>
      <w:r w:rsidR="00562E20" w:rsidRPr="00562E20">
        <w:rPr>
          <w:rFonts w:ascii="Palatino Linotype" w:eastAsia="Times New Roman" w:hAnsi="Palatino Linotype" w:cs="Times New Roman"/>
          <w:lang w:eastAsia="nl-NL"/>
        </w:rPr>
        <w:t>Bijbel</w:t>
      </w:r>
      <w:r w:rsidR="00BD58D0" w:rsidRPr="00562E20">
        <w:rPr>
          <w:rFonts w:ascii="Palatino Linotype" w:eastAsia="Times New Roman" w:hAnsi="Palatino Linotype" w:cs="Times New Roman"/>
          <w:lang w:eastAsia="nl-NL"/>
        </w:rPr>
        <w:t xml:space="preserve"> </w:t>
      </w:r>
      <w:r w:rsidRPr="00562E20">
        <w:rPr>
          <w:rFonts w:ascii="Palatino Linotype" w:eastAsia="Times New Roman" w:hAnsi="Palatino Linotype" w:cs="Times New Roman"/>
          <w:lang w:eastAsia="nl-NL"/>
        </w:rPr>
        <w:t>studies te geven en versterken van het geloof middels bidstonden.</w:t>
      </w:r>
    </w:p>
    <w:p w14:paraId="01FEBF5F"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50059CF"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198219D1"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33" w:name="_Toc438676402"/>
      <w:bookmarkStart w:id="34" w:name="_Toc438676962"/>
      <w:bookmarkStart w:id="35" w:name="_Toc449530609"/>
      <w:r w:rsidRPr="00562E20">
        <w:rPr>
          <w:rFonts w:ascii="Palatino Linotype" w:eastAsia="Times New Roman" w:hAnsi="Palatino Linotype" w:cs="Times New Roman"/>
          <w:b/>
          <w:sz w:val="24"/>
          <w:szCs w:val="24"/>
          <w:lang w:eastAsia="nl-NL"/>
        </w:rPr>
        <w:t>Organisatiecultuur</w:t>
      </w:r>
      <w:bookmarkEnd w:id="33"/>
      <w:bookmarkEnd w:id="34"/>
      <w:bookmarkEnd w:id="35"/>
    </w:p>
    <w:p w14:paraId="2F25399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verscheidenheid aan cultuur is onze bindende kracht in onze kerkgemeenschap. We kennen de gemeenschappelijke normen, waarden, opvattingen en omgangsvormen van onze leden. Iedere organisatie heeft zijn eigen cultuur, die bestaat uit een verzameling geschreven en ongeschreven regels. Tikvah kent een informele cultuur. Staf en leden gaan informeel en vriendschappelijk met elkaar om. Zij gedragen zich formeel als de situatie hierom vraagt.</w:t>
      </w:r>
    </w:p>
    <w:p w14:paraId="421E7D4A"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26B96543"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316E8BF7" w14:textId="77777777" w:rsidR="00F41531" w:rsidRPr="00562E20" w:rsidRDefault="00F41531" w:rsidP="00FF100A">
      <w:pPr>
        <w:pStyle w:val="Kop1"/>
        <w:rPr>
          <w:rFonts w:eastAsia="Times New Roman"/>
          <w:lang w:eastAsia="nl-NL"/>
        </w:rPr>
      </w:pPr>
      <w:r w:rsidRPr="00562E20">
        <w:rPr>
          <w:rFonts w:eastAsia="Times New Roman"/>
          <w:lang w:eastAsia="nl-NL"/>
        </w:rPr>
        <w:br w:type="page"/>
      </w:r>
      <w:bookmarkStart w:id="36" w:name="_Toc438649300"/>
      <w:bookmarkStart w:id="37" w:name="_Toc438676403"/>
      <w:bookmarkStart w:id="38" w:name="_Toc438676963"/>
      <w:bookmarkStart w:id="39" w:name="_Toc449530610"/>
      <w:r w:rsidRPr="00562E20">
        <w:rPr>
          <w:rFonts w:eastAsia="Times New Roman"/>
          <w:lang w:eastAsia="nl-NL"/>
        </w:rPr>
        <w:lastRenderedPageBreak/>
        <w:t>Visie en missie</w:t>
      </w:r>
      <w:bookmarkEnd w:id="36"/>
      <w:bookmarkEnd w:id="37"/>
      <w:bookmarkEnd w:id="38"/>
      <w:bookmarkEnd w:id="39"/>
      <w:r w:rsidRPr="00562E20">
        <w:rPr>
          <w:rFonts w:eastAsia="Times New Roman"/>
          <w:lang w:eastAsia="nl-NL"/>
        </w:rPr>
        <w:t xml:space="preserve"> </w:t>
      </w:r>
    </w:p>
    <w:p w14:paraId="78FC4749"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147C37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Als </w:t>
      </w:r>
      <w:r w:rsidR="001B1102">
        <w:rPr>
          <w:rFonts w:ascii="Palatino Linotype" w:eastAsia="Times New Roman" w:hAnsi="Palatino Linotype" w:cs="Times New Roman"/>
          <w:lang w:eastAsia="nl-NL"/>
        </w:rPr>
        <w:t>P</w:t>
      </w:r>
      <w:r w:rsidR="00705307">
        <w:rPr>
          <w:rFonts w:ascii="Palatino Linotype" w:eastAsia="Times New Roman" w:hAnsi="Palatino Linotype" w:cs="Times New Roman"/>
          <w:lang w:eastAsia="nl-NL"/>
        </w:rPr>
        <w:t>inkstergemeente</w:t>
      </w:r>
      <w:r w:rsidRPr="00562E20">
        <w:rPr>
          <w:rFonts w:ascii="Palatino Linotype" w:eastAsia="Times New Roman" w:hAnsi="Palatino Linotype" w:cs="Times New Roman"/>
          <w:lang w:eastAsia="nl-NL"/>
        </w:rPr>
        <w:t xml:space="preserve"> Tikvah te Culemborg weten we ons verbonden door het geloof in God, zoals Hij zich aan ons heeft geopenbaard in Jezus Christus. </w:t>
      </w:r>
    </w:p>
    <w:p w14:paraId="39218CB5"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571FE09C"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We realiseren ons hoe goed en hoe bijzonder het is om een geloofsgemeenschap te vormen met mensen van allerlei verschillende cultuur, achtergronden en leeftijden. Daarom herkennen we onszelf in de woorden van Psalm 133:1, dat het goed is om als br</w:t>
      </w:r>
      <w:r w:rsidR="00384761">
        <w:rPr>
          <w:rFonts w:ascii="Palatino Linotype" w:eastAsia="Times New Roman" w:hAnsi="Palatino Linotype" w:cs="Times New Roman"/>
          <w:lang w:eastAsia="nl-NL"/>
        </w:rPr>
        <w:t>oeders en zusters samen te komen</w:t>
      </w:r>
      <w:r w:rsidRPr="00562E20">
        <w:rPr>
          <w:rFonts w:ascii="Palatino Linotype" w:eastAsia="Times New Roman" w:hAnsi="Palatino Linotype" w:cs="Times New Roman"/>
          <w:lang w:eastAsia="nl-NL"/>
        </w:rPr>
        <w:t xml:space="preserve">. </w:t>
      </w:r>
    </w:p>
    <w:p w14:paraId="7CF89257"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We hebben sterke gevoel van verbondenheid, als binnen een familie. Net als in een familie zijn er in onze gemeente onderling verschillen. Juist deze veelkleurigheid zien wij als een kostbare gave van de heilige Geest, die we mogen gebruiken in de dienst aan elkaar en aan de Heer 1 Korintiërs 12: 4-12). Door van elkaar te leren en met elkaar mee te leven wordt onze onderlinge band gesterkt. Zo zoeken we ernaar om binnen en buiten de gemeente de woorden van de Heer gestalte te geven: smakelijk zout te zijn en het licht van ons geloof te laten schijnen voor elkaar en ook voor anderen buiten onze gemeente (Mattheüs 5:</w:t>
      </w:r>
      <w:r w:rsidR="001E44BB" w:rsidRPr="00562E20">
        <w:rPr>
          <w:rFonts w:ascii="Palatino Linotype" w:eastAsia="Times New Roman" w:hAnsi="Palatino Linotype" w:cs="Times New Roman"/>
          <w:lang w:eastAsia="nl-NL"/>
        </w:rPr>
        <w:t xml:space="preserve"> 13-14).</w:t>
      </w:r>
    </w:p>
    <w:p w14:paraId="6713135B"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61DA7EB8"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40" w:name="_Toc449530611"/>
      <w:r w:rsidRPr="00562E20">
        <w:rPr>
          <w:rFonts w:ascii="Palatino Linotype" w:eastAsia="Times New Roman" w:hAnsi="Palatino Linotype" w:cs="Times New Roman"/>
          <w:b/>
          <w:sz w:val="24"/>
          <w:szCs w:val="24"/>
          <w:lang w:eastAsia="nl-NL"/>
        </w:rPr>
        <w:t>Kernwaarden</w:t>
      </w:r>
      <w:r w:rsidRPr="00562E20">
        <w:rPr>
          <w:rFonts w:ascii="Palatino Linotype" w:eastAsia="Times New Roman" w:hAnsi="Palatino Linotype" w:cs="Times New Roman"/>
          <w:b/>
          <w:sz w:val="24"/>
          <w:szCs w:val="24"/>
          <w:lang w:eastAsia="nl-NL"/>
        </w:rPr>
        <w:br/>
      </w:r>
      <w:r w:rsidRPr="00562E20">
        <w:rPr>
          <w:rFonts w:ascii="Palatino Linotype" w:eastAsia="Times New Roman" w:hAnsi="Palatino Linotype" w:cs="Times New Roman"/>
          <w:sz w:val="24"/>
          <w:szCs w:val="24"/>
          <w:lang w:eastAsia="nl-NL"/>
        </w:rPr>
        <w:t>De kernwaarden van onze gemeente zijn:</w:t>
      </w:r>
      <w:bookmarkEnd w:id="40"/>
    </w:p>
    <w:p w14:paraId="163C51EE" w14:textId="77777777" w:rsidR="00F41531" w:rsidRPr="00562E20" w:rsidRDefault="00F41531" w:rsidP="00F41531">
      <w:pPr>
        <w:spacing w:before="100" w:beforeAutospacing="1" w:after="100" w:afterAutospacing="1" w:line="240" w:lineRule="auto"/>
        <w:rPr>
          <w:rFonts w:ascii="Palatino Linotype" w:eastAsia="Times New Roman" w:hAnsi="Palatino Linotype" w:cs="Times New Roman"/>
          <w:b/>
          <w:sz w:val="24"/>
          <w:szCs w:val="24"/>
          <w:lang w:eastAsia="nl-NL"/>
        </w:rPr>
      </w:pPr>
      <w:r w:rsidRPr="00562E20">
        <w:rPr>
          <w:rFonts w:ascii="Palatino Linotype" w:eastAsia="Times New Roman" w:hAnsi="Palatino Linotype" w:cs="Times New Roman"/>
          <w:bCs/>
          <w:sz w:val="24"/>
          <w:szCs w:val="24"/>
          <w:lang w:eastAsia="nl-NL"/>
        </w:rPr>
        <w:t>Geloof, hoop en liefde</w:t>
      </w:r>
    </w:p>
    <w:p w14:paraId="231FDF52" w14:textId="77777777" w:rsidR="00F41531" w:rsidRPr="00562E20" w:rsidRDefault="00F41531" w:rsidP="00F41531">
      <w:pPr>
        <w:numPr>
          <w:ilvl w:val="0"/>
          <w:numId w:val="2"/>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Het verlossende werk van Jezus Christus staat centraal.</w:t>
      </w:r>
    </w:p>
    <w:p w14:paraId="18C707AF" w14:textId="77777777" w:rsidR="00F41531" w:rsidRPr="00562E20" w:rsidRDefault="00F41531" w:rsidP="00F41531">
      <w:pPr>
        <w:numPr>
          <w:ilvl w:val="0"/>
          <w:numId w:val="2"/>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De </w:t>
      </w:r>
      <w:r w:rsidR="00562E20" w:rsidRPr="00562E20">
        <w:rPr>
          <w:rFonts w:ascii="Palatino Linotype" w:eastAsia="Times New Roman" w:hAnsi="Palatino Linotype" w:cs="Times New Roman"/>
          <w:lang w:eastAsia="nl-NL"/>
        </w:rPr>
        <w:t>Bijbelse</w:t>
      </w:r>
      <w:r w:rsidRPr="00562E20">
        <w:rPr>
          <w:rFonts w:ascii="Palatino Linotype" w:eastAsia="Times New Roman" w:hAnsi="Palatino Linotype" w:cs="Times New Roman"/>
          <w:lang w:eastAsia="nl-NL"/>
        </w:rPr>
        <w:t xml:space="preserve"> boodschap is hoopvol, relevant en praktisch toepasbaar.</w:t>
      </w:r>
    </w:p>
    <w:p w14:paraId="267E9593" w14:textId="77777777" w:rsidR="00F41531" w:rsidRPr="00562E20" w:rsidRDefault="00F41531" w:rsidP="00F41531">
      <w:pPr>
        <w:numPr>
          <w:ilvl w:val="0"/>
          <w:numId w:val="2"/>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Liefdevolle onderlinge relaties stimuleren</w:t>
      </w:r>
    </w:p>
    <w:p w14:paraId="613CE970" w14:textId="77777777" w:rsidR="00F41531" w:rsidRDefault="00F41531" w:rsidP="00F41531">
      <w:pPr>
        <w:spacing w:after="0" w:line="240" w:lineRule="auto"/>
        <w:ind w:right="201"/>
        <w:rPr>
          <w:rFonts w:ascii="Palatino Linotype" w:eastAsia="Times New Roman" w:hAnsi="Palatino Linotype" w:cs="Times New Roman"/>
          <w:lang w:eastAsia="nl-NL"/>
        </w:rPr>
      </w:pPr>
    </w:p>
    <w:p w14:paraId="78D46100" w14:textId="77777777" w:rsidR="007B12E3" w:rsidRDefault="007B12E3" w:rsidP="007B12E3">
      <w:pPr>
        <w:spacing w:after="0" w:line="240" w:lineRule="auto"/>
        <w:ind w:right="201" w:firstLine="360"/>
        <w:rPr>
          <w:rFonts w:ascii="Palatino Linotype" w:eastAsia="Times New Roman" w:hAnsi="Palatino Linotype" w:cs="Times New Roman"/>
          <w:b/>
          <w:sz w:val="24"/>
          <w:szCs w:val="24"/>
          <w:lang w:eastAsia="nl-NL"/>
        </w:rPr>
      </w:pPr>
      <w:r w:rsidRPr="007B12E3">
        <w:rPr>
          <w:rFonts w:ascii="Palatino Linotype" w:eastAsia="Times New Roman" w:hAnsi="Palatino Linotype" w:cs="Times New Roman"/>
          <w:b/>
          <w:sz w:val="24"/>
          <w:szCs w:val="24"/>
          <w:lang w:eastAsia="nl-NL"/>
        </w:rPr>
        <w:t>Onze missie</w:t>
      </w:r>
    </w:p>
    <w:p w14:paraId="069A2BBF" w14:textId="77777777" w:rsidR="007B12E3" w:rsidRPr="00562E20" w:rsidRDefault="007B12E3" w:rsidP="007B12E3">
      <w:pPr>
        <w:spacing w:after="0" w:line="240" w:lineRule="auto"/>
        <w:contextualSpacing/>
        <w:outlineLvl w:val="1"/>
        <w:rPr>
          <w:rFonts w:ascii="Palatino Linotype" w:eastAsia="Times New Roman" w:hAnsi="Palatino Linotype" w:cs="Times New Roman"/>
          <w:b/>
          <w:sz w:val="24"/>
          <w:szCs w:val="24"/>
          <w:lang w:eastAsia="nl-NL"/>
        </w:rPr>
      </w:pPr>
      <w:r w:rsidRPr="00562E20">
        <w:rPr>
          <w:rFonts w:ascii="Palatino Linotype" w:eastAsia="Times New Roman" w:hAnsi="Palatino Linotype" w:cs="Times New Roman"/>
          <w:sz w:val="24"/>
          <w:szCs w:val="24"/>
          <w:lang w:eastAsia="nl-NL"/>
        </w:rPr>
        <w:t xml:space="preserve">De </w:t>
      </w:r>
      <w:r>
        <w:rPr>
          <w:rFonts w:ascii="Palatino Linotype" w:eastAsia="Times New Roman" w:hAnsi="Palatino Linotype" w:cs="Times New Roman"/>
          <w:sz w:val="24"/>
          <w:szCs w:val="24"/>
          <w:lang w:eastAsia="nl-NL"/>
        </w:rPr>
        <w:t>missie</w:t>
      </w:r>
      <w:r w:rsidRPr="00562E20">
        <w:rPr>
          <w:rFonts w:ascii="Palatino Linotype" w:eastAsia="Times New Roman" w:hAnsi="Palatino Linotype" w:cs="Times New Roman"/>
          <w:sz w:val="24"/>
          <w:szCs w:val="24"/>
          <w:lang w:eastAsia="nl-NL"/>
        </w:rPr>
        <w:t xml:space="preserve"> van onze kerk is:</w:t>
      </w:r>
    </w:p>
    <w:p w14:paraId="638D03D8" w14:textId="77777777" w:rsidR="007B12E3" w:rsidRDefault="007B12E3" w:rsidP="007B12E3">
      <w:pPr>
        <w:spacing w:after="0" w:line="240" w:lineRule="auto"/>
        <w:ind w:right="201"/>
        <w:rPr>
          <w:rFonts w:ascii="Palatino Linotype" w:eastAsia="Times New Roman" w:hAnsi="Palatino Linotype" w:cs="Times New Roman"/>
          <w:lang w:eastAsia="nl-NL"/>
        </w:rPr>
      </w:pPr>
      <w:r w:rsidRPr="007B12E3">
        <w:rPr>
          <w:rFonts w:ascii="Palatino Linotype" w:eastAsia="Times New Roman" w:hAnsi="Palatino Linotype" w:cs="Times New Roman"/>
          <w:lang w:eastAsia="nl-NL"/>
        </w:rPr>
        <w:br/>
        <w:t>Geïnspireerd door Gods Woord en Geest willen wij een gemeente zijn die, binnen een liefdevolle en ontspannen sfeer, mensen aanmoedigt Jezus Christus te kennen en te groeien naar Zijn beeld. We willen hiermee concrete invulling geven aan het grote gebod om God en de mensen lief te hebben (Mattheüs 22:37-40) en de opdracht om het goede nieuws van Jezus bekend te maken (Mattheüs 28:19-20). In de komende jaren willen we ons vooral richten op de volgende aspecten:</w:t>
      </w:r>
    </w:p>
    <w:p w14:paraId="33D95DEB" w14:textId="77777777" w:rsidR="007B12E3" w:rsidRPr="007B12E3" w:rsidRDefault="007B12E3" w:rsidP="007B12E3">
      <w:pPr>
        <w:spacing w:after="0" w:line="240" w:lineRule="auto"/>
        <w:ind w:right="201"/>
        <w:rPr>
          <w:rFonts w:ascii="Palatino Linotype" w:eastAsia="Times New Roman" w:hAnsi="Palatino Linotype" w:cs="Times New Roman"/>
          <w:lang w:eastAsia="nl-NL"/>
        </w:rPr>
      </w:pPr>
    </w:p>
    <w:p w14:paraId="34F4E227" w14:textId="77777777" w:rsidR="007B12E3" w:rsidRDefault="007B12E3" w:rsidP="007B12E3">
      <w:pPr>
        <w:spacing w:after="0" w:line="240" w:lineRule="auto"/>
        <w:ind w:right="201"/>
        <w:rPr>
          <w:rFonts w:ascii="Palatino Linotype" w:eastAsia="Times New Roman" w:hAnsi="Palatino Linotype" w:cs="Times New Roman"/>
          <w:lang w:eastAsia="nl-NL"/>
        </w:rPr>
      </w:pPr>
      <w:r w:rsidRPr="007B12E3">
        <w:rPr>
          <w:rFonts w:ascii="Palatino Linotype" w:eastAsia="Times New Roman" w:hAnsi="Palatino Linotype" w:cs="Times New Roman"/>
          <w:bCs/>
          <w:i/>
          <w:lang w:eastAsia="nl-NL"/>
        </w:rPr>
        <w:t>Jezus, leren kennen</w:t>
      </w:r>
      <w:r w:rsidRPr="007B12E3">
        <w:rPr>
          <w:rFonts w:ascii="Palatino Linotype" w:eastAsia="Times New Roman" w:hAnsi="Palatino Linotype" w:cs="Times New Roman"/>
          <w:lang w:eastAsia="nl-NL"/>
        </w:rPr>
        <w:br/>
        <w:t>Wij willen een gemeente zijn die gericht is op de ‘nog-niet-gelovigen’ en waar iedereen welkom is zoals hij of zij is. Ons persoonlijke en gezamenlijke doel is om mensen aan het denken te zetten over de relevantie van het geloof in Jezus Christus voor hun leven. In de ontmoeting met Jezus zullen vergeving en heling ontvangen worden.</w:t>
      </w:r>
    </w:p>
    <w:p w14:paraId="3194CD95" w14:textId="77777777" w:rsidR="007B12E3" w:rsidRPr="007B12E3" w:rsidRDefault="007B12E3" w:rsidP="007B12E3">
      <w:pPr>
        <w:spacing w:after="0" w:line="240" w:lineRule="auto"/>
        <w:ind w:right="201"/>
        <w:rPr>
          <w:rFonts w:ascii="Palatino Linotype" w:eastAsia="Times New Roman" w:hAnsi="Palatino Linotype" w:cs="Times New Roman"/>
          <w:lang w:eastAsia="nl-NL"/>
        </w:rPr>
      </w:pPr>
    </w:p>
    <w:p w14:paraId="349F97AF" w14:textId="77777777" w:rsidR="007B12E3" w:rsidRDefault="007B12E3" w:rsidP="007B12E3">
      <w:pPr>
        <w:spacing w:after="0" w:line="240" w:lineRule="auto"/>
        <w:ind w:right="201"/>
        <w:rPr>
          <w:rFonts w:ascii="Palatino Linotype" w:eastAsia="Times New Roman" w:hAnsi="Palatino Linotype" w:cs="Times New Roman"/>
          <w:bCs/>
          <w:i/>
          <w:lang w:eastAsia="nl-NL"/>
        </w:rPr>
      </w:pPr>
    </w:p>
    <w:p w14:paraId="698AE425" w14:textId="77777777" w:rsidR="007B12E3" w:rsidRPr="007B12E3" w:rsidRDefault="007B12E3" w:rsidP="007B12E3">
      <w:pPr>
        <w:spacing w:after="0" w:line="240" w:lineRule="auto"/>
        <w:ind w:right="201"/>
        <w:rPr>
          <w:rFonts w:ascii="Palatino Linotype" w:eastAsia="Times New Roman" w:hAnsi="Palatino Linotype" w:cs="Times New Roman"/>
          <w:lang w:eastAsia="nl-NL"/>
        </w:rPr>
      </w:pPr>
      <w:r w:rsidRPr="007B12E3">
        <w:rPr>
          <w:rFonts w:ascii="Palatino Linotype" w:eastAsia="Times New Roman" w:hAnsi="Palatino Linotype" w:cs="Times New Roman"/>
          <w:bCs/>
          <w:i/>
          <w:lang w:eastAsia="nl-NL"/>
        </w:rPr>
        <w:lastRenderedPageBreak/>
        <w:t>Groeien naar het beeld van Jezus</w:t>
      </w:r>
      <w:r w:rsidRPr="007B12E3">
        <w:rPr>
          <w:rFonts w:ascii="Palatino Linotype" w:eastAsia="Times New Roman" w:hAnsi="Palatino Linotype" w:cs="Times New Roman"/>
          <w:lang w:eastAsia="nl-NL"/>
        </w:rPr>
        <w:br/>
        <w:t xml:space="preserve">Wij willen dat bij alle gelovigen een groeiproces plaatsvindt om Jezus Christus beter te leren kennen en te groeien naar Zijn beeld. Jezus, maakt de vergelijking met het groeien van een rank aan de wijnstok met als doel overvloedig vrucht te dragen (Johannes 15:1-8). </w:t>
      </w:r>
    </w:p>
    <w:p w14:paraId="105F5BE7" w14:textId="77777777" w:rsidR="007B12E3" w:rsidRDefault="007B12E3" w:rsidP="007B12E3">
      <w:pPr>
        <w:spacing w:after="0" w:line="240" w:lineRule="auto"/>
        <w:ind w:right="201"/>
        <w:rPr>
          <w:rFonts w:ascii="Palatino Linotype" w:eastAsia="Times New Roman" w:hAnsi="Palatino Linotype" w:cs="Times New Roman"/>
          <w:bCs/>
          <w:i/>
          <w:lang w:eastAsia="nl-NL"/>
        </w:rPr>
      </w:pPr>
    </w:p>
    <w:p w14:paraId="35555515" w14:textId="77777777" w:rsidR="007B12E3" w:rsidRDefault="007B12E3" w:rsidP="007B12E3">
      <w:pPr>
        <w:spacing w:after="0" w:line="240" w:lineRule="auto"/>
        <w:ind w:right="201"/>
        <w:rPr>
          <w:rFonts w:ascii="Palatino Linotype" w:eastAsia="Times New Roman" w:hAnsi="Palatino Linotype" w:cs="Times New Roman"/>
          <w:lang w:eastAsia="nl-NL"/>
        </w:rPr>
      </w:pPr>
      <w:r w:rsidRPr="007B12E3">
        <w:rPr>
          <w:rFonts w:ascii="Palatino Linotype" w:eastAsia="Times New Roman" w:hAnsi="Palatino Linotype" w:cs="Times New Roman"/>
          <w:bCs/>
          <w:i/>
          <w:lang w:eastAsia="nl-NL"/>
        </w:rPr>
        <w:t>Toerusten en ondersteunen</w:t>
      </w:r>
      <w:r w:rsidRPr="007B12E3">
        <w:rPr>
          <w:rFonts w:ascii="Palatino Linotype" w:eastAsia="Times New Roman" w:hAnsi="Palatino Linotype" w:cs="Times New Roman"/>
          <w:lang w:eastAsia="nl-NL"/>
        </w:rPr>
        <w:br/>
        <w:t>Wij willen de groei naar het beeld van Jezus stimuleren door onderwijs, ondersteuning, bemoediging en praktische toerusting. Wij zien graag dat iedereen in de gemeente zich verder ontwikkelt en zijn of haar gaven en talenten ontdekt om steeds meer vrucht te dragen.</w:t>
      </w:r>
    </w:p>
    <w:p w14:paraId="25ADC7E5" w14:textId="77777777" w:rsidR="007B12E3" w:rsidRPr="007B12E3" w:rsidRDefault="007B12E3" w:rsidP="007B12E3">
      <w:pPr>
        <w:spacing w:after="0" w:line="240" w:lineRule="auto"/>
        <w:ind w:right="201"/>
        <w:rPr>
          <w:rFonts w:ascii="Palatino Linotype" w:eastAsia="Times New Roman" w:hAnsi="Palatino Linotype" w:cs="Times New Roman"/>
          <w:lang w:eastAsia="nl-NL"/>
        </w:rPr>
      </w:pPr>
    </w:p>
    <w:p w14:paraId="16DA57B0" w14:textId="77777777" w:rsidR="007B12E3" w:rsidRPr="007B12E3" w:rsidRDefault="007B12E3" w:rsidP="007B12E3">
      <w:pPr>
        <w:spacing w:after="0" w:line="240" w:lineRule="auto"/>
        <w:ind w:right="201"/>
        <w:rPr>
          <w:rFonts w:ascii="Palatino Linotype" w:eastAsia="Times New Roman" w:hAnsi="Palatino Linotype" w:cs="Times New Roman"/>
          <w:lang w:eastAsia="nl-NL"/>
        </w:rPr>
      </w:pPr>
      <w:r w:rsidRPr="007B12E3">
        <w:rPr>
          <w:rFonts w:ascii="Palatino Linotype" w:eastAsia="Times New Roman" w:hAnsi="Palatino Linotype" w:cs="Times New Roman"/>
          <w:bCs/>
          <w:i/>
          <w:lang w:eastAsia="nl-NL"/>
        </w:rPr>
        <w:t>Omzien naar elkaar</w:t>
      </w:r>
      <w:r w:rsidRPr="007B12E3">
        <w:rPr>
          <w:rFonts w:ascii="Palatino Linotype" w:eastAsia="Times New Roman" w:hAnsi="Palatino Linotype" w:cs="Times New Roman"/>
          <w:lang w:eastAsia="nl-NL"/>
        </w:rPr>
        <w:br/>
        <w:t>Wij willen omzien naar elkaar en een gemeenschap vormen die veilig is: een plek waar je jezelf kunt en mag zijn, zolang de levensstijl niet indruist tegen het Woord van God.. Betrokkenheid is vanzelfsprekend en wordt gestimuleerd. Alle activiteiten zijn gericht op het ontmoeten van God en elkaar</w:t>
      </w:r>
    </w:p>
    <w:p w14:paraId="5162B6F4" w14:textId="77777777" w:rsidR="007B12E3" w:rsidRPr="00562E20" w:rsidRDefault="007B12E3" w:rsidP="00F41531">
      <w:pPr>
        <w:spacing w:after="0" w:line="240" w:lineRule="auto"/>
        <w:ind w:right="201"/>
        <w:rPr>
          <w:rFonts w:ascii="Palatino Linotype" w:eastAsia="Times New Roman" w:hAnsi="Palatino Linotype" w:cs="Times New Roman"/>
          <w:lang w:eastAsia="nl-NL"/>
        </w:rPr>
      </w:pPr>
    </w:p>
    <w:p w14:paraId="53119B70" w14:textId="77777777" w:rsidR="00F41531"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41" w:name="_Toc438676404"/>
      <w:bookmarkStart w:id="42" w:name="_Toc438676964"/>
      <w:bookmarkStart w:id="43" w:name="_Toc449530612"/>
      <w:r w:rsidRPr="00562E20">
        <w:rPr>
          <w:rFonts w:ascii="Palatino Linotype" w:eastAsia="Times New Roman" w:hAnsi="Palatino Linotype" w:cs="Times New Roman"/>
          <w:b/>
          <w:sz w:val="24"/>
          <w:szCs w:val="24"/>
          <w:lang w:eastAsia="nl-NL"/>
        </w:rPr>
        <w:t xml:space="preserve">Onze </w:t>
      </w:r>
      <w:bookmarkEnd w:id="41"/>
      <w:bookmarkEnd w:id="42"/>
      <w:bookmarkEnd w:id="43"/>
      <w:r w:rsidR="00384761">
        <w:rPr>
          <w:rFonts w:ascii="Palatino Linotype" w:eastAsia="Times New Roman" w:hAnsi="Palatino Linotype" w:cs="Times New Roman"/>
          <w:b/>
          <w:sz w:val="24"/>
          <w:szCs w:val="24"/>
          <w:lang w:eastAsia="nl-NL"/>
        </w:rPr>
        <w:t>visie</w:t>
      </w:r>
      <w:r w:rsidRPr="00562E20">
        <w:rPr>
          <w:rFonts w:ascii="Palatino Linotype" w:eastAsia="Times New Roman" w:hAnsi="Palatino Linotype" w:cs="Times New Roman"/>
          <w:b/>
          <w:sz w:val="24"/>
          <w:szCs w:val="24"/>
          <w:lang w:eastAsia="nl-NL"/>
        </w:rPr>
        <w:t xml:space="preserve"> </w:t>
      </w:r>
    </w:p>
    <w:p w14:paraId="6584E7A2" w14:textId="77777777" w:rsidR="00384761" w:rsidRPr="00562E20" w:rsidRDefault="00384761" w:rsidP="00384761">
      <w:pPr>
        <w:spacing w:after="0" w:line="240" w:lineRule="auto"/>
        <w:contextualSpacing/>
        <w:outlineLvl w:val="1"/>
        <w:rPr>
          <w:rFonts w:ascii="Palatino Linotype" w:eastAsia="Times New Roman" w:hAnsi="Palatino Linotype" w:cs="Times New Roman"/>
          <w:b/>
          <w:sz w:val="24"/>
          <w:szCs w:val="24"/>
          <w:lang w:eastAsia="nl-NL"/>
        </w:rPr>
      </w:pPr>
      <w:r w:rsidRPr="00562E20">
        <w:rPr>
          <w:rFonts w:ascii="Palatino Linotype" w:eastAsia="Times New Roman" w:hAnsi="Palatino Linotype" w:cs="Times New Roman"/>
          <w:sz w:val="24"/>
          <w:szCs w:val="24"/>
          <w:lang w:eastAsia="nl-NL"/>
        </w:rPr>
        <w:t>De visie van onze kerk is voor de komende jaren:</w:t>
      </w:r>
    </w:p>
    <w:p w14:paraId="36B72AC9" w14:textId="77777777" w:rsidR="00F41531" w:rsidRPr="00562E20" w:rsidRDefault="00705307" w:rsidP="00F41531">
      <w:pPr>
        <w:spacing w:after="0" w:line="240" w:lineRule="auto"/>
        <w:ind w:right="201"/>
        <w:rPr>
          <w:rFonts w:ascii="Palatino Linotype" w:eastAsia="Times New Roman" w:hAnsi="Palatino Linotype" w:cs="Times New Roman"/>
          <w:lang w:eastAsia="nl-NL"/>
        </w:rPr>
      </w:pPr>
      <w:r>
        <w:rPr>
          <w:rFonts w:ascii="Palatino Linotype" w:eastAsia="Times New Roman" w:hAnsi="Palatino Linotype" w:cs="Times New Roman"/>
          <w:lang w:eastAsia="nl-NL"/>
        </w:rPr>
        <w:t>Pinkstergemeente</w:t>
      </w:r>
      <w:r w:rsidR="00F41531" w:rsidRPr="00562E20">
        <w:rPr>
          <w:rFonts w:ascii="Palatino Linotype" w:eastAsia="Times New Roman" w:hAnsi="Palatino Linotype" w:cs="Times New Roman"/>
          <w:lang w:eastAsia="nl-NL"/>
        </w:rPr>
        <w:t xml:space="preserve"> Tikvah is een gemeenschap van mensen die geloven in God, zij weten zich onderling </w:t>
      </w:r>
      <w:r w:rsidR="00562E20" w:rsidRPr="00562E20">
        <w:rPr>
          <w:rFonts w:ascii="Palatino Linotype" w:eastAsia="Times New Roman" w:hAnsi="Palatino Linotype" w:cs="Times New Roman"/>
          <w:lang w:eastAsia="nl-NL"/>
        </w:rPr>
        <w:t xml:space="preserve">verbonden, </w:t>
      </w:r>
      <w:r w:rsidR="00F41531" w:rsidRPr="00562E20">
        <w:rPr>
          <w:rFonts w:ascii="Palatino Linotype" w:eastAsia="Times New Roman" w:hAnsi="Palatino Linotype" w:cs="Times New Roman"/>
          <w:lang w:eastAsia="nl-NL"/>
        </w:rPr>
        <w:t>gaan open en respectvol met elkaar om en hebben oog voor de mensen en wereld om hen heen.</w:t>
      </w:r>
    </w:p>
    <w:p w14:paraId="2BF1414E" w14:textId="77777777" w:rsidR="00F41531" w:rsidRPr="007B12E3" w:rsidRDefault="00F41531" w:rsidP="00F41531">
      <w:pPr>
        <w:spacing w:before="100" w:beforeAutospacing="1" w:after="100" w:afterAutospacing="1" w:line="240" w:lineRule="auto"/>
        <w:rPr>
          <w:rFonts w:ascii="Palatino Linotype" w:eastAsia="Times New Roman" w:hAnsi="Palatino Linotype" w:cs="Times New Roman"/>
          <w:b/>
          <w:i/>
          <w:lang w:eastAsia="nl-NL"/>
        </w:rPr>
      </w:pPr>
      <w:r w:rsidRPr="007B12E3">
        <w:rPr>
          <w:rFonts w:ascii="Palatino Linotype" w:eastAsia="Times New Roman" w:hAnsi="Palatino Linotype" w:cs="Times New Roman"/>
          <w:bCs/>
          <w:i/>
          <w:lang w:eastAsia="nl-NL"/>
        </w:rPr>
        <w:t>Omzien naar elkaar</w:t>
      </w:r>
    </w:p>
    <w:p w14:paraId="61631078" w14:textId="77777777" w:rsidR="00F41531" w:rsidRPr="00562E20" w:rsidRDefault="00F41531" w:rsidP="00F41531">
      <w:pPr>
        <w:numPr>
          <w:ilvl w:val="0"/>
          <w:numId w:val="3"/>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Liefdevolle onderlinge relaties zijn het belangrijkste kenmerk van alle activiteiten in de kerk.</w:t>
      </w:r>
    </w:p>
    <w:p w14:paraId="307BC235" w14:textId="77777777" w:rsidR="00F41531" w:rsidRPr="00562E20" w:rsidRDefault="00F41531" w:rsidP="00F41531">
      <w:pPr>
        <w:numPr>
          <w:ilvl w:val="0"/>
          <w:numId w:val="3"/>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Gods liefde gaat uit naar ieder mens en de kerk is daarom naar buiten gericht.</w:t>
      </w:r>
    </w:p>
    <w:p w14:paraId="16D63356" w14:textId="77777777" w:rsidR="00F41531" w:rsidRPr="00562E20" w:rsidRDefault="00F41531" w:rsidP="00F41531">
      <w:pPr>
        <w:spacing w:before="100" w:beforeAutospacing="1" w:after="100" w:afterAutospacing="1" w:line="240" w:lineRule="auto"/>
        <w:rPr>
          <w:rFonts w:ascii="Palatino Linotype" w:eastAsia="Times New Roman" w:hAnsi="Palatino Linotype" w:cs="Times New Roman"/>
          <w:b/>
          <w:i/>
          <w:sz w:val="24"/>
          <w:szCs w:val="24"/>
          <w:lang w:eastAsia="nl-NL"/>
        </w:rPr>
      </w:pPr>
      <w:r w:rsidRPr="00562E20">
        <w:rPr>
          <w:rFonts w:ascii="Palatino Linotype" w:eastAsia="Times New Roman" w:hAnsi="Palatino Linotype" w:cs="Times New Roman"/>
          <w:bCs/>
          <w:i/>
          <w:sz w:val="24"/>
          <w:szCs w:val="24"/>
          <w:lang w:eastAsia="nl-NL"/>
        </w:rPr>
        <w:t>Groei en talenten</w:t>
      </w:r>
    </w:p>
    <w:p w14:paraId="327C3A0B" w14:textId="77777777" w:rsidR="00F41531" w:rsidRPr="00562E20" w:rsidRDefault="00F41531" w:rsidP="00F41531">
      <w:pPr>
        <w:numPr>
          <w:ilvl w:val="0"/>
          <w:numId w:val="4"/>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Door </w:t>
      </w:r>
      <w:r w:rsidR="00562E20" w:rsidRPr="00562E20">
        <w:rPr>
          <w:rFonts w:ascii="Palatino Linotype" w:eastAsia="Times New Roman" w:hAnsi="Palatino Linotype" w:cs="Times New Roman"/>
          <w:lang w:eastAsia="nl-NL"/>
        </w:rPr>
        <w:t>Bijbels</w:t>
      </w:r>
      <w:r w:rsidRPr="00562E20">
        <w:rPr>
          <w:rFonts w:ascii="Palatino Linotype" w:eastAsia="Times New Roman" w:hAnsi="Palatino Linotype" w:cs="Times New Roman"/>
          <w:lang w:eastAsia="nl-NL"/>
        </w:rPr>
        <w:t xml:space="preserve"> onderricht en de werking van de Heilige Geest is levensverandering mogelijk.</w:t>
      </w:r>
    </w:p>
    <w:p w14:paraId="62CB7CA1" w14:textId="77777777" w:rsidR="00F41531" w:rsidRPr="00562E20" w:rsidRDefault="00F41531" w:rsidP="00F41531">
      <w:pPr>
        <w:numPr>
          <w:ilvl w:val="0"/>
          <w:numId w:val="4"/>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Het stimuleren van het ontwikkelen van gaven en talenten.</w:t>
      </w:r>
    </w:p>
    <w:p w14:paraId="33791504" w14:textId="77777777" w:rsidR="00F41531" w:rsidRPr="00562E20" w:rsidRDefault="00F41531" w:rsidP="00F41531">
      <w:pPr>
        <w:spacing w:before="100" w:beforeAutospacing="1" w:after="100" w:afterAutospacing="1" w:line="240" w:lineRule="auto"/>
        <w:rPr>
          <w:rFonts w:ascii="Palatino Linotype" w:eastAsia="Times New Roman" w:hAnsi="Palatino Linotype" w:cs="Times New Roman"/>
          <w:b/>
          <w:i/>
          <w:sz w:val="24"/>
          <w:szCs w:val="24"/>
          <w:lang w:eastAsia="nl-NL"/>
        </w:rPr>
      </w:pPr>
      <w:r w:rsidRPr="00562E20">
        <w:rPr>
          <w:rFonts w:ascii="Palatino Linotype" w:eastAsia="Times New Roman" w:hAnsi="Palatino Linotype" w:cs="Times New Roman"/>
          <w:bCs/>
          <w:i/>
          <w:sz w:val="24"/>
          <w:szCs w:val="24"/>
          <w:lang w:eastAsia="nl-NL"/>
        </w:rPr>
        <w:t>Doelgericht en dienend leiderschap</w:t>
      </w:r>
    </w:p>
    <w:p w14:paraId="4727FCD7" w14:textId="77777777" w:rsidR="00F41531" w:rsidRPr="00562E20" w:rsidRDefault="00F41531" w:rsidP="00F41531">
      <w:pPr>
        <w:numPr>
          <w:ilvl w:val="0"/>
          <w:numId w:val="5"/>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Door dienend leiderschap in teamverband wordt over alles verantwoording afgelegd aan de gemeente.</w:t>
      </w:r>
    </w:p>
    <w:p w14:paraId="641B9B65" w14:textId="77777777" w:rsidR="00F41531" w:rsidRPr="00562E20" w:rsidRDefault="00F41531" w:rsidP="00F41531">
      <w:pPr>
        <w:numPr>
          <w:ilvl w:val="0"/>
          <w:numId w:val="5"/>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kerkelijke organisatie is ondersteunend aan het doel van de kerk.</w:t>
      </w:r>
    </w:p>
    <w:p w14:paraId="122562FC" w14:textId="77777777" w:rsidR="00F41531" w:rsidRPr="00562E20" w:rsidRDefault="00F41531" w:rsidP="00F41531">
      <w:pPr>
        <w:numPr>
          <w:ilvl w:val="0"/>
          <w:numId w:val="5"/>
        </w:numPr>
        <w:spacing w:before="100" w:beforeAutospacing="1" w:after="100" w:afterAutospacing="1" w:line="240" w:lineRule="auto"/>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 xml:space="preserve">Het streven naar kwaliteit en </w:t>
      </w:r>
      <w:r w:rsidR="00562E20" w:rsidRPr="00562E20">
        <w:rPr>
          <w:rFonts w:ascii="Palatino Linotype" w:eastAsia="Times New Roman" w:hAnsi="Palatino Linotype" w:cs="Times New Roman"/>
          <w:lang w:eastAsia="nl-NL"/>
        </w:rPr>
        <w:t>Bijbelse</w:t>
      </w:r>
      <w:r w:rsidRPr="00562E20">
        <w:rPr>
          <w:rFonts w:ascii="Palatino Linotype" w:eastAsia="Times New Roman" w:hAnsi="Palatino Linotype" w:cs="Times New Roman"/>
          <w:lang w:eastAsia="nl-NL"/>
        </w:rPr>
        <w:t xml:space="preserve"> vrucht eert God en inspireert mensen.</w:t>
      </w:r>
    </w:p>
    <w:p w14:paraId="3F532999" w14:textId="77777777" w:rsidR="00F41531" w:rsidRPr="00562E20"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bookmarkStart w:id="44" w:name="_Toc438676407"/>
      <w:bookmarkStart w:id="45" w:name="_Toc438676967"/>
    </w:p>
    <w:p w14:paraId="746FBA6E" w14:textId="77777777" w:rsidR="007B12E3" w:rsidRDefault="007B12E3">
      <w:pPr>
        <w:rPr>
          <w:rFonts w:ascii="Palatino Linotype" w:eastAsia="Times New Roman" w:hAnsi="Palatino Linotype" w:cs="Times New Roman"/>
          <w:b/>
          <w:sz w:val="24"/>
          <w:szCs w:val="24"/>
          <w:lang w:eastAsia="nl-NL"/>
        </w:rPr>
      </w:pPr>
      <w:bookmarkStart w:id="46" w:name="_Toc449530613"/>
      <w:r>
        <w:rPr>
          <w:rFonts w:ascii="Palatino Linotype" w:eastAsia="Times New Roman" w:hAnsi="Palatino Linotype" w:cs="Times New Roman"/>
          <w:b/>
          <w:sz w:val="24"/>
          <w:szCs w:val="24"/>
          <w:lang w:eastAsia="nl-NL"/>
        </w:rPr>
        <w:br w:type="page"/>
      </w:r>
    </w:p>
    <w:p w14:paraId="7D5004B8" w14:textId="77777777" w:rsidR="00F41531" w:rsidRDefault="00F41531" w:rsidP="00F41531">
      <w:pPr>
        <w:spacing w:after="0" w:line="240" w:lineRule="auto"/>
        <w:ind w:left="360"/>
        <w:contextualSpacing/>
        <w:outlineLvl w:val="1"/>
        <w:rPr>
          <w:rFonts w:ascii="Palatino Linotype" w:eastAsia="Times New Roman" w:hAnsi="Palatino Linotype" w:cs="Times New Roman"/>
          <w:b/>
          <w:sz w:val="24"/>
          <w:szCs w:val="24"/>
          <w:lang w:eastAsia="nl-NL"/>
        </w:rPr>
      </w:pPr>
      <w:r w:rsidRPr="00562E20">
        <w:rPr>
          <w:rFonts w:ascii="Palatino Linotype" w:eastAsia="Times New Roman" w:hAnsi="Palatino Linotype" w:cs="Times New Roman"/>
          <w:b/>
          <w:sz w:val="24"/>
          <w:szCs w:val="24"/>
          <w:lang w:eastAsia="nl-NL"/>
        </w:rPr>
        <w:lastRenderedPageBreak/>
        <w:t>Kritieke succesfactoren</w:t>
      </w:r>
      <w:bookmarkEnd w:id="44"/>
      <w:bookmarkEnd w:id="45"/>
      <w:bookmarkEnd w:id="46"/>
    </w:p>
    <w:p w14:paraId="01D2034E" w14:textId="77777777" w:rsidR="007B12E3" w:rsidRPr="00562E20" w:rsidRDefault="007B12E3" w:rsidP="00F41531">
      <w:pPr>
        <w:spacing w:after="0" w:line="240" w:lineRule="auto"/>
        <w:ind w:left="360"/>
        <w:contextualSpacing/>
        <w:outlineLvl w:val="1"/>
        <w:rPr>
          <w:rFonts w:ascii="Palatino Linotype" w:eastAsia="Times New Roman" w:hAnsi="Palatino Linotype" w:cs="Times New Roman"/>
          <w:b/>
          <w:sz w:val="24"/>
          <w:szCs w:val="24"/>
          <w:lang w:eastAsia="nl-NL"/>
        </w:rPr>
      </w:pPr>
    </w:p>
    <w:p w14:paraId="70D56F92"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De kritische succesfactoren van Tikvah zijn:</w:t>
      </w:r>
    </w:p>
    <w:p w14:paraId="472622A3" w14:textId="77777777" w:rsidR="00F41531" w:rsidRPr="00562E20" w:rsidRDefault="00F41531" w:rsidP="00F41531">
      <w:pPr>
        <w:numPr>
          <w:ilvl w:val="0"/>
          <w:numId w:val="1"/>
        </w:num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Laag drempeligheid</w:t>
      </w:r>
    </w:p>
    <w:p w14:paraId="1D0B95AB" w14:textId="77777777" w:rsidR="00F41531" w:rsidRPr="00562E20" w:rsidRDefault="00562E20" w:rsidP="00F41531">
      <w:pPr>
        <w:numPr>
          <w:ilvl w:val="0"/>
          <w:numId w:val="1"/>
        </w:num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Prediking</w:t>
      </w:r>
      <w:r w:rsidR="00F41531" w:rsidRPr="00562E20">
        <w:rPr>
          <w:rFonts w:ascii="Palatino Linotype" w:eastAsia="Times New Roman" w:hAnsi="Palatino Linotype" w:cs="Times New Roman"/>
          <w:lang w:eastAsia="nl-NL"/>
        </w:rPr>
        <w:t xml:space="preserve"> die de mensen aanspreken</w:t>
      </w:r>
    </w:p>
    <w:p w14:paraId="60797B6A" w14:textId="77777777" w:rsidR="00F41531" w:rsidRPr="00562E20" w:rsidRDefault="00F41531" w:rsidP="00F41531">
      <w:pPr>
        <w:numPr>
          <w:ilvl w:val="0"/>
          <w:numId w:val="1"/>
        </w:numPr>
        <w:spacing w:after="0" w:line="240" w:lineRule="auto"/>
        <w:ind w:right="201"/>
        <w:rPr>
          <w:rFonts w:ascii="Palatino Linotype" w:eastAsia="Times New Roman" w:hAnsi="Palatino Linotype" w:cs="Times New Roman"/>
          <w:lang w:eastAsia="nl-NL"/>
        </w:rPr>
      </w:pPr>
      <w:r w:rsidRPr="00562E20">
        <w:rPr>
          <w:rFonts w:ascii="Palatino Linotype" w:eastAsia="Times New Roman" w:hAnsi="Palatino Linotype" w:cs="Times New Roman"/>
          <w:lang w:eastAsia="nl-NL"/>
        </w:rPr>
        <w:t>Pastorale zorg</w:t>
      </w:r>
    </w:p>
    <w:p w14:paraId="2F80777D"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6E74B20D" w14:textId="77777777" w:rsidR="002128C5" w:rsidRDefault="002128C5">
      <w:pPr>
        <w:rPr>
          <w:rFonts w:ascii="Palatino Linotype" w:eastAsia="Times New Roman" w:hAnsi="Palatino Linotype" w:cs="Times New Roman"/>
          <w:lang w:eastAsia="nl-NL"/>
        </w:rPr>
      </w:pPr>
    </w:p>
    <w:p w14:paraId="0DDF8D0B" w14:textId="77777777" w:rsidR="002128C5" w:rsidRDefault="002128C5">
      <w:pPr>
        <w:rPr>
          <w:rFonts w:ascii="Palatino Linotype" w:eastAsia="Times New Roman" w:hAnsi="Palatino Linotype" w:cs="Times New Roman"/>
          <w:lang w:eastAsia="nl-NL"/>
        </w:rPr>
      </w:pPr>
    </w:p>
    <w:p w14:paraId="54329D43" w14:textId="77777777" w:rsidR="002128C5" w:rsidRDefault="002128C5">
      <w:pPr>
        <w:rPr>
          <w:rFonts w:ascii="Palatino Linotype" w:eastAsia="Times New Roman" w:hAnsi="Palatino Linotype" w:cs="Times New Roman"/>
          <w:lang w:eastAsia="nl-NL"/>
        </w:rPr>
      </w:pPr>
    </w:p>
    <w:p w14:paraId="34C7EB02" w14:textId="77777777" w:rsidR="002128C5" w:rsidRDefault="002128C5">
      <w:pPr>
        <w:rPr>
          <w:rFonts w:ascii="Palatino Linotype" w:eastAsia="Times New Roman" w:hAnsi="Palatino Linotype" w:cs="Times New Roman"/>
          <w:lang w:eastAsia="nl-NL"/>
        </w:rPr>
      </w:pPr>
    </w:p>
    <w:p w14:paraId="748F7321" w14:textId="77777777" w:rsidR="002128C5" w:rsidRDefault="002128C5">
      <w:pPr>
        <w:rPr>
          <w:rFonts w:ascii="Palatino Linotype" w:eastAsia="Times New Roman" w:hAnsi="Palatino Linotype" w:cs="Times New Roman"/>
          <w:lang w:eastAsia="nl-NL"/>
        </w:rPr>
      </w:pPr>
    </w:p>
    <w:p w14:paraId="3E40BD2A" w14:textId="77777777" w:rsidR="002128C5" w:rsidRDefault="002128C5">
      <w:pPr>
        <w:rPr>
          <w:rFonts w:ascii="Palatino Linotype" w:eastAsia="Times New Roman" w:hAnsi="Palatino Linotype" w:cs="Times New Roman"/>
          <w:lang w:eastAsia="nl-NL"/>
        </w:rPr>
      </w:pPr>
    </w:p>
    <w:p w14:paraId="54A5B79E" w14:textId="77777777" w:rsidR="002128C5" w:rsidRDefault="002128C5">
      <w:pPr>
        <w:rPr>
          <w:rFonts w:ascii="Palatino Linotype" w:eastAsia="Times New Roman" w:hAnsi="Palatino Linotype" w:cs="Times New Roman"/>
          <w:lang w:eastAsia="nl-NL"/>
        </w:rPr>
      </w:pPr>
    </w:p>
    <w:p w14:paraId="74820D8C" w14:textId="77777777" w:rsidR="002128C5" w:rsidRDefault="002128C5">
      <w:pPr>
        <w:rPr>
          <w:rFonts w:ascii="Palatino Linotype" w:eastAsia="Times New Roman" w:hAnsi="Palatino Linotype" w:cs="Times New Roman"/>
          <w:lang w:eastAsia="nl-NL"/>
        </w:rPr>
      </w:pPr>
    </w:p>
    <w:p w14:paraId="3C4EBC4E" w14:textId="77777777" w:rsidR="002128C5" w:rsidRDefault="002128C5">
      <w:pPr>
        <w:rPr>
          <w:rFonts w:ascii="Palatino Linotype" w:eastAsia="Times New Roman" w:hAnsi="Palatino Linotype" w:cs="Times New Roman"/>
          <w:lang w:eastAsia="nl-NL"/>
        </w:rPr>
      </w:pPr>
    </w:p>
    <w:p w14:paraId="339ACD56" w14:textId="77777777" w:rsidR="002128C5" w:rsidRDefault="002128C5">
      <w:pPr>
        <w:rPr>
          <w:rFonts w:ascii="Palatino Linotype" w:eastAsia="Times New Roman" w:hAnsi="Palatino Linotype" w:cs="Times New Roman"/>
          <w:lang w:eastAsia="nl-NL"/>
        </w:rPr>
      </w:pPr>
    </w:p>
    <w:p w14:paraId="54C41D47" w14:textId="77777777" w:rsidR="002128C5" w:rsidRDefault="002128C5">
      <w:pPr>
        <w:rPr>
          <w:rFonts w:ascii="Palatino Linotype" w:eastAsia="Times New Roman" w:hAnsi="Palatino Linotype" w:cs="Times New Roman"/>
          <w:lang w:eastAsia="nl-NL"/>
        </w:rPr>
      </w:pPr>
    </w:p>
    <w:p w14:paraId="02A4201D" w14:textId="77777777" w:rsidR="002128C5" w:rsidRDefault="002128C5">
      <w:pPr>
        <w:rPr>
          <w:rFonts w:ascii="Palatino Linotype" w:eastAsia="Times New Roman" w:hAnsi="Palatino Linotype" w:cs="Times New Roman"/>
          <w:lang w:eastAsia="nl-NL"/>
        </w:rPr>
      </w:pPr>
    </w:p>
    <w:p w14:paraId="6D709A8D" w14:textId="77777777" w:rsidR="002128C5" w:rsidRDefault="002128C5">
      <w:pPr>
        <w:rPr>
          <w:rFonts w:ascii="Palatino Linotype" w:eastAsia="Times New Roman" w:hAnsi="Palatino Linotype" w:cs="Times New Roman"/>
          <w:lang w:eastAsia="nl-NL"/>
        </w:rPr>
      </w:pPr>
    </w:p>
    <w:p w14:paraId="13E5FEE6" w14:textId="77777777" w:rsidR="002128C5" w:rsidRDefault="002128C5">
      <w:pPr>
        <w:rPr>
          <w:rFonts w:ascii="Palatino Linotype" w:eastAsia="Times New Roman" w:hAnsi="Palatino Linotype" w:cs="Times New Roman"/>
          <w:lang w:eastAsia="nl-NL"/>
        </w:rPr>
      </w:pPr>
    </w:p>
    <w:p w14:paraId="797088B4" w14:textId="77777777" w:rsidR="002128C5" w:rsidRDefault="002128C5">
      <w:pPr>
        <w:rPr>
          <w:rFonts w:ascii="Palatino Linotype" w:eastAsia="Times New Roman" w:hAnsi="Palatino Linotype" w:cs="Times New Roman"/>
          <w:lang w:eastAsia="nl-NL"/>
        </w:rPr>
      </w:pPr>
    </w:p>
    <w:p w14:paraId="6D3968B5" w14:textId="77777777" w:rsidR="002128C5" w:rsidRDefault="002128C5">
      <w:pPr>
        <w:rPr>
          <w:rFonts w:ascii="Palatino Linotype" w:eastAsia="Times New Roman" w:hAnsi="Palatino Linotype" w:cs="Times New Roman"/>
          <w:lang w:eastAsia="nl-NL"/>
        </w:rPr>
      </w:pPr>
    </w:p>
    <w:p w14:paraId="4E72E9C1" w14:textId="77777777" w:rsidR="002128C5" w:rsidRDefault="002128C5">
      <w:pPr>
        <w:rPr>
          <w:rFonts w:ascii="Palatino Linotype" w:eastAsia="Times New Roman" w:hAnsi="Palatino Linotype" w:cs="Times New Roman"/>
          <w:lang w:eastAsia="nl-NL"/>
        </w:rPr>
      </w:pPr>
    </w:p>
    <w:p w14:paraId="297E70A6" w14:textId="77777777" w:rsidR="002128C5" w:rsidRDefault="002128C5">
      <w:pPr>
        <w:rPr>
          <w:rFonts w:ascii="Palatino Linotype" w:eastAsia="Times New Roman" w:hAnsi="Palatino Linotype" w:cs="Times New Roman"/>
          <w:lang w:eastAsia="nl-NL"/>
        </w:rPr>
      </w:pPr>
    </w:p>
    <w:p w14:paraId="72B45A7B" w14:textId="77777777" w:rsidR="002128C5" w:rsidRDefault="002128C5">
      <w:pPr>
        <w:rPr>
          <w:rFonts w:ascii="Palatino Linotype" w:eastAsia="Times New Roman" w:hAnsi="Palatino Linotype" w:cs="Times New Roman"/>
          <w:lang w:eastAsia="nl-NL"/>
        </w:rPr>
      </w:pPr>
    </w:p>
    <w:p w14:paraId="0C001A25" w14:textId="77777777" w:rsidR="002128C5" w:rsidRDefault="002128C5">
      <w:pPr>
        <w:rPr>
          <w:rFonts w:ascii="Palatino Linotype" w:eastAsia="Times New Roman" w:hAnsi="Palatino Linotype" w:cs="Times New Roman"/>
          <w:lang w:eastAsia="nl-NL"/>
        </w:rPr>
      </w:pPr>
    </w:p>
    <w:p w14:paraId="7AF7C1D9" w14:textId="77777777" w:rsidR="002128C5" w:rsidRDefault="002128C5">
      <w:pPr>
        <w:rPr>
          <w:rFonts w:ascii="Palatino Linotype" w:eastAsia="Times New Roman" w:hAnsi="Palatino Linotype" w:cs="Times New Roman"/>
          <w:lang w:eastAsia="nl-NL"/>
        </w:rPr>
      </w:pPr>
    </w:p>
    <w:p w14:paraId="0DD49BD2" w14:textId="77777777" w:rsidR="002128C5" w:rsidRDefault="002128C5">
      <w:pPr>
        <w:rPr>
          <w:rFonts w:ascii="Palatino Linotype" w:eastAsia="Times New Roman" w:hAnsi="Palatino Linotype" w:cs="Times New Roman"/>
          <w:lang w:eastAsia="nl-NL"/>
        </w:rPr>
      </w:pPr>
    </w:p>
    <w:p w14:paraId="306A6FAD" w14:textId="77777777" w:rsidR="002128C5" w:rsidRDefault="002128C5">
      <w:pPr>
        <w:rPr>
          <w:rFonts w:ascii="Palatino Linotype" w:eastAsia="Times New Roman" w:hAnsi="Palatino Linotype" w:cs="Times New Roman"/>
          <w:lang w:eastAsia="nl-NL"/>
        </w:rPr>
      </w:pPr>
    </w:p>
    <w:p w14:paraId="7E4B1603" w14:textId="77777777" w:rsidR="002128C5" w:rsidRDefault="002128C5">
      <w:pPr>
        <w:rPr>
          <w:rFonts w:ascii="Palatino Linotype" w:eastAsia="Times New Roman" w:hAnsi="Palatino Linotype" w:cs="Times New Roman"/>
          <w:lang w:eastAsia="nl-NL"/>
        </w:rPr>
      </w:pPr>
    </w:p>
    <w:p w14:paraId="21986CF3" w14:textId="77777777" w:rsidR="002128C5" w:rsidRDefault="002128C5">
      <w:pPr>
        <w:rPr>
          <w:rFonts w:ascii="Palatino Linotype" w:eastAsia="Times New Roman" w:hAnsi="Palatino Linotype" w:cs="Times New Roman"/>
          <w:lang w:eastAsia="nl-NL"/>
        </w:rPr>
      </w:pPr>
    </w:p>
    <w:p w14:paraId="6F98637E" w14:textId="77777777" w:rsidR="002128C5" w:rsidRPr="00562E20" w:rsidRDefault="002128C5" w:rsidP="002128C5">
      <w:pPr>
        <w:keepNext/>
        <w:spacing w:before="240" w:after="60" w:line="240" w:lineRule="auto"/>
        <w:ind w:left="432" w:hanging="432"/>
        <w:outlineLvl w:val="0"/>
        <w:rPr>
          <w:rFonts w:ascii="Palatino Linotype" w:eastAsia="Times New Roman" w:hAnsi="Palatino Linotype" w:cs="Arial"/>
          <w:bCs/>
          <w:kern w:val="32"/>
          <w:lang w:eastAsia="nl-NL"/>
        </w:rPr>
      </w:pPr>
      <w:bookmarkStart w:id="47" w:name="_Toc449530618"/>
      <w:r w:rsidRPr="00FF100A">
        <w:rPr>
          <w:rStyle w:val="Kop1Char"/>
        </w:rPr>
        <w:lastRenderedPageBreak/>
        <w:t>Analyse huidige situatie</w:t>
      </w:r>
      <w:r w:rsidRPr="00562E20">
        <w:rPr>
          <w:rFonts w:ascii="Palatino Linotype" w:eastAsia="Times New Roman" w:hAnsi="Palatino Linotype" w:cs="Arial"/>
          <w:bCs/>
          <w:kern w:val="32"/>
          <w:sz w:val="28"/>
          <w:szCs w:val="32"/>
          <w:lang w:eastAsia="nl-NL"/>
        </w:rPr>
        <w:t xml:space="preserve"> </w:t>
      </w:r>
      <w:r>
        <w:rPr>
          <w:rFonts w:ascii="Palatino Linotype" w:eastAsia="Times New Roman" w:hAnsi="Palatino Linotype" w:cs="Arial"/>
          <w:bCs/>
          <w:kern w:val="32"/>
          <w:sz w:val="28"/>
          <w:szCs w:val="32"/>
          <w:lang w:eastAsia="nl-NL"/>
        </w:rPr>
        <w:t>- o</w:t>
      </w:r>
      <w:r w:rsidRPr="00562E20">
        <w:rPr>
          <w:rFonts w:ascii="Palatino Linotype" w:eastAsia="Times New Roman" w:hAnsi="Palatino Linotype" w:cs="Arial"/>
          <w:bCs/>
          <w:kern w:val="32"/>
          <w:lang w:eastAsia="nl-NL"/>
        </w:rPr>
        <w:t>mgevingsanalyse (extern / intern)</w:t>
      </w:r>
      <w:bookmarkEnd w:id="47"/>
      <w:r w:rsidRPr="00562E20">
        <w:rPr>
          <w:rFonts w:ascii="Palatino Linotype" w:eastAsia="Times New Roman" w:hAnsi="Palatino Linotype" w:cs="Arial"/>
          <w:bCs/>
          <w:kern w:val="32"/>
          <w:lang w:eastAsia="nl-NL"/>
        </w:rPr>
        <w:t xml:space="preserve"> </w:t>
      </w:r>
    </w:p>
    <w:p w14:paraId="442DC1F9" w14:textId="77777777" w:rsidR="002128C5" w:rsidRPr="00562E20"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De omgevingsanalyse van onze gemeente is o</w:t>
      </w:r>
      <w:r>
        <w:rPr>
          <w:rFonts w:ascii="Palatino Linotype" w:eastAsia="Times New Roman" w:hAnsi="Palatino Linotype" w:cs="Arial"/>
          <w:bCs/>
          <w:kern w:val="32"/>
          <w:lang w:eastAsia="nl-NL"/>
        </w:rPr>
        <w:t>pge</w:t>
      </w:r>
      <w:r w:rsidRPr="00562E20">
        <w:rPr>
          <w:rFonts w:ascii="Palatino Linotype" w:eastAsia="Times New Roman" w:hAnsi="Palatino Linotype" w:cs="Arial"/>
          <w:bCs/>
          <w:kern w:val="32"/>
          <w:lang w:eastAsia="nl-NL"/>
        </w:rPr>
        <w:t xml:space="preserve">bouwd uit kansen en bedreigingen (externe analyse) en sterkten en zwakten (interne analyse). </w:t>
      </w:r>
    </w:p>
    <w:p w14:paraId="2A774832" w14:textId="77777777" w:rsidR="002128C5" w:rsidRPr="00D21CA9" w:rsidRDefault="002128C5" w:rsidP="002128C5">
      <w:pPr>
        <w:rPr>
          <w:rFonts w:ascii="Palatino Linotype" w:eastAsia="Times New Roman" w:hAnsi="Palatino Linotype" w:cs="Arial"/>
          <w:b/>
          <w:bCs/>
          <w:kern w:val="32"/>
          <w:lang w:eastAsia="nl-NL"/>
        </w:rPr>
      </w:pPr>
      <w:r w:rsidRPr="00D21CA9">
        <w:rPr>
          <w:rFonts w:ascii="Palatino Linotype" w:eastAsia="Times New Roman" w:hAnsi="Palatino Linotype" w:cs="Arial"/>
          <w:b/>
          <w:bCs/>
          <w:kern w:val="32"/>
          <w:lang w:eastAsia="nl-NL"/>
        </w:rPr>
        <w:t xml:space="preserve">Kansen (extern): </w:t>
      </w:r>
    </w:p>
    <w:p w14:paraId="3D197EBB"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De burgerlijke gemeente Culemborg e.o. is een groeigemeente (veel nieuwbouw); </w:t>
      </w:r>
    </w:p>
    <w:p w14:paraId="161F9A3D"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Terugtrekkende rol van de overheid </w:t>
      </w:r>
    </w:p>
    <w:p w14:paraId="556CC284"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participatiesamenleving (de betekenis van de kerk kan daardoor steeds belangrijker </w:t>
      </w:r>
      <w:r>
        <w:rPr>
          <w:rFonts w:ascii="Palatino Linotype" w:eastAsia="Times New Roman" w:hAnsi="Palatino Linotype" w:cs="Arial"/>
          <w:bCs/>
          <w:kern w:val="32"/>
          <w:lang w:eastAsia="nl-NL"/>
        </w:rPr>
        <w:t xml:space="preserve">                                                 </w:t>
      </w:r>
      <w:r w:rsidRPr="00562E20">
        <w:rPr>
          <w:rFonts w:ascii="Palatino Linotype" w:eastAsia="Times New Roman" w:hAnsi="Palatino Linotype" w:cs="Arial"/>
          <w:bCs/>
          <w:kern w:val="32"/>
          <w:lang w:eastAsia="nl-NL"/>
        </w:rPr>
        <w:t xml:space="preserve">worden); </w:t>
      </w:r>
    </w:p>
    <w:p w14:paraId="486F302C" w14:textId="77777777" w:rsidR="002128C5" w:rsidRPr="00562E20"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Groeiende belangstelling voor spiritualiteit. </w:t>
      </w:r>
    </w:p>
    <w:p w14:paraId="6C97E93D" w14:textId="77777777" w:rsidR="002128C5" w:rsidRPr="00D21CA9" w:rsidRDefault="002128C5" w:rsidP="002128C5">
      <w:pPr>
        <w:rPr>
          <w:rFonts w:ascii="Palatino Linotype" w:eastAsia="Times New Roman" w:hAnsi="Palatino Linotype" w:cs="Arial"/>
          <w:b/>
          <w:bCs/>
          <w:kern w:val="32"/>
          <w:lang w:eastAsia="nl-NL"/>
        </w:rPr>
      </w:pPr>
      <w:r w:rsidRPr="00D21CA9">
        <w:rPr>
          <w:rFonts w:ascii="Palatino Linotype" w:eastAsia="Times New Roman" w:hAnsi="Palatino Linotype" w:cs="Arial"/>
          <w:b/>
          <w:bCs/>
          <w:kern w:val="32"/>
          <w:lang w:eastAsia="nl-NL"/>
        </w:rPr>
        <w:t xml:space="preserve">Bedreigingen (extern): </w:t>
      </w:r>
    </w:p>
    <w:p w14:paraId="1ADBC086"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Vergrijzing (en ontgroening); </w:t>
      </w:r>
    </w:p>
    <w:p w14:paraId="7B7595CA"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Secularisatie in Nederland; </w:t>
      </w:r>
    </w:p>
    <w:p w14:paraId="690060AA"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Verruwing in omgangsvormen / anonimiteit; </w:t>
      </w:r>
    </w:p>
    <w:p w14:paraId="4E894461"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Economische crisis; </w:t>
      </w:r>
    </w:p>
    <w:p w14:paraId="0311294A" w14:textId="77777777" w:rsidR="002128C5" w:rsidRPr="00562E20"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Imago van de kerk in </w:t>
      </w:r>
      <w:r>
        <w:rPr>
          <w:rFonts w:ascii="Palatino Linotype" w:eastAsia="Times New Roman" w:hAnsi="Palatino Linotype" w:cs="Arial"/>
          <w:bCs/>
          <w:kern w:val="32"/>
          <w:lang w:eastAsia="nl-NL"/>
        </w:rPr>
        <w:t>het algemeen</w:t>
      </w:r>
      <w:r w:rsidRPr="00562E20">
        <w:rPr>
          <w:rFonts w:ascii="Palatino Linotype" w:eastAsia="Times New Roman" w:hAnsi="Palatino Linotype" w:cs="Arial"/>
          <w:bCs/>
          <w:kern w:val="32"/>
          <w:lang w:eastAsia="nl-NL"/>
        </w:rPr>
        <w:t xml:space="preserve">. </w:t>
      </w:r>
    </w:p>
    <w:p w14:paraId="4469AC83" w14:textId="77777777" w:rsidR="002128C5" w:rsidRDefault="002128C5" w:rsidP="002128C5">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Sterkten (intern):</w:t>
      </w:r>
      <w:r w:rsidRPr="00D21CA9">
        <w:rPr>
          <w:rFonts w:ascii="Palatino Linotype" w:eastAsia="Times New Roman" w:hAnsi="Palatino Linotype" w:cs="Arial"/>
          <w:bCs/>
          <w:kern w:val="32"/>
          <w:lang w:eastAsia="nl-NL"/>
        </w:rPr>
        <w:t xml:space="preserve"> </w:t>
      </w:r>
    </w:p>
    <w:p w14:paraId="250BF303"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Gastvrijheid; </w:t>
      </w:r>
    </w:p>
    <w:p w14:paraId="56768744"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Betrokkenheid, meeleven vanuit de gemeente bij lief en leed; </w:t>
      </w:r>
    </w:p>
    <w:p w14:paraId="1C3018FE" w14:textId="77777777" w:rsidR="002128C5" w:rsidRPr="00562E20"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Positieve externe uitstr</w:t>
      </w:r>
      <w:r>
        <w:rPr>
          <w:rFonts w:ascii="Palatino Linotype" w:eastAsia="Times New Roman" w:hAnsi="Palatino Linotype" w:cs="Arial"/>
          <w:bCs/>
          <w:kern w:val="32"/>
          <w:lang w:eastAsia="nl-NL"/>
        </w:rPr>
        <w:t xml:space="preserve">aling dankzij huidige leiding; </w:t>
      </w:r>
    </w:p>
    <w:p w14:paraId="7C3B8137" w14:textId="77777777" w:rsidR="002128C5" w:rsidRPr="00D21CA9" w:rsidRDefault="002128C5" w:rsidP="002128C5">
      <w:pPr>
        <w:rPr>
          <w:rFonts w:ascii="Palatino Linotype" w:eastAsia="Times New Roman" w:hAnsi="Palatino Linotype" w:cs="Arial"/>
          <w:b/>
          <w:bCs/>
          <w:kern w:val="32"/>
          <w:lang w:eastAsia="nl-NL"/>
        </w:rPr>
      </w:pPr>
      <w:r w:rsidRPr="00D21CA9">
        <w:rPr>
          <w:rFonts w:ascii="Palatino Linotype" w:eastAsia="Times New Roman" w:hAnsi="Palatino Linotype" w:cs="Arial"/>
          <w:b/>
          <w:bCs/>
          <w:kern w:val="32"/>
          <w:lang w:eastAsia="nl-NL"/>
        </w:rPr>
        <w:t xml:space="preserve">Zwakten (intern): </w:t>
      </w:r>
    </w:p>
    <w:p w14:paraId="11D91CFC"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Van je geloof getuigen (geloofsgesprek voeren; ernst/urgentie van het geloof beleven); </w:t>
      </w:r>
    </w:p>
    <w:p w14:paraId="5139A8B7"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Jongeren boeien en binden; </w:t>
      </w:r>
      <w:r w:rsidRPr="00562E20">
        <w:rPr>
          <w:rFonts w:ascii="Palatino Linotype" w:eastAsia="Times New Roman" w:hAnsi="Palatino Linotype" w:cs="Arial"/>
          <w:bCs/>
          <w:kern w:val="32"/>
          <w:lang w:eastAsia="nl-NL"/>
        </w:rPr>
        <w:t xml:space="preserve"> Kerkelijke gemeente groeit procentueel niet evenredig met de aanwas van de burgerlijke gemeente </w:t>
      </w:r>
    </w:p>
    <w:p w14:paraId="2C0A6506"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mensen van ‘buitenaf’ worden in zeer beperkte mate aangetrokken door onze gemeente; </w:t>
      </w:r>
    </w:p>
    <w:p w14:paraId="25D26A47" w14:textId="77777777" w:rsidR="002128C5"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Vergrijzing van de leden van de kerk </w:t>
      </w:r>
    </w:p>
    <w:p w14:paraId="1443EA21" w14:textId="77777777" w:rsidR="002128C5" w:rsidRPr="00562E20" w:rsidRDefault="002128C5" w:rsidP="002128C5">
      <w:pPr>
        <w:rPr>
          <w:rFonts w:ascii="Palatino Linotype" w:eastAsia="Times New Roman" w:hAnsi="Palatino Linotype" w:cs="Arial"/>
          <w:bCs/>
          <w:kern w:val="32"/>
          <w:sz w:val="28"/>
          <w:szCs w:val="32"/>
          <w:lang w:eastAsia="nl-NL"/>
        </w:rPr>
      </w:pPr>
      <w:r w:rsidRPr="00562E20">
        <w:rPr>
          <w:rFonts w:ascii="Palatino Linotype" w:eastAsia="Times New Roman" w:hAnsi="Palatino Linotype" w:cs="Arial"/>
          <w:bCs/>
          <w:kern w:val="32"/>
          <w:lang w:eastAsia="nl-NL"/>
        </w:rPr>
        <w:t xml:space="preserve"> ook consequenties voor toekomstige financiële positie van de kerk; </w:t>
      </w:r>
    </w:p>
    <w:p w14:paraId="0C79C0A5" w14:textId="77777777" w:rsidR="002128C5" w:rsidRPr="00562E20" w:rsidRDefault="002128C5" w:rsidP="002128C5">
      <w:pPr>
        <w:rPr>
          <w:rFonts w:ascii="Palatino Linotype" w:eastAsia="Times New Roman" w:hAnsi="Palatino Linotype" w:cs="Arial"/>
          <w:bCs/>
          <w:kern w:val="32"/>
          <w:sz w:val="28"/>
          <w:szCs w:val="32"/>
          <w:lang w:eastAsia="nl-NL"/>
        </w:rPr>
      </w:pPr>
      <w:r w:rsidRPr="00562E20">
        <w:rPr>
          <w:rFonts w:ascii="Palatino Linotype" w:eastAsia="Times New Roman" w:hAnsi="Palatino Linotype" w:cs="Arial"/>
          <w:bCs/>
          <w:kern w:val="32"/>
          <w:sz w:val="28"/>
          <w:szCs w:val="32"/>
          <w:lang w:eastAsia="nl-NL"/>
        </w:rPr>
        <w:br w:type="page"/>
      </w:r>
    </w:p>
    <w:p w14:paraId="35E02673" w14:textId="77777777" w:rsidR="002128C5" w:rsidRPr="00562E20" w:rsidRDefault="002128C5" w:rsidP="002128C5">
      <w:pPr>
        <w:pStyle w:val="Kop1"/>
        <w:rPr>
          <w:rFonts w:eastAsia="Times New Roman"/>
          <w:lang w:eastAsia="nl-NL"/>
        </w:rPr>
      </w:pPr>
      <w:bookmarkStart w:id="48" w:name="_Toc449530619"/>
      <w:r w:rsidRPr="00562E20">
        <w:rPr>
          <w:rFonts w:eastAsia="Times New Roman"/>
          <w:lang w:eastAsia="nl-NL"/>
        </w:rPr>
        <w:lastRenderedPageBreak/>
        <w:t>Beleid en strategie</w:t>
      </w:r>
      <w:bookmarkEnd w:id="48"/>
      <w:r w:rsidRPr="00562E20">
        <w:rPr>
          <w:rFonts w:eastAsia="Times New Roman"/>
          <w:lang w:eastAsia="nl-NL"/>
        </w:rPr>
        <w:t xml:space="preserve"> </w:t>
      </w:r>
    </w:p>
    <w:p w14:paraId="732FDF91" w14:textId="77777777" w:rsidR="002128C5" w:rsidRPr="00562E20" w:rsidRDefault="002128C5" w:rsidP="002128C5">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Strategische koers 2019</w:t>
      </w:r>
      <w:r w:rsidRPr="00562E20">
        <w:rPr>
          <w:rFonts w:ascii="Palatino Linotype" w:eastAsia="Times New Roman" w:hAnsi="Palatino Linotype" w:cs="Arial"/>
          <w:bCs/>
          <w:kern w:val="32"/>
          <w:lang w:eastAsia="nl-NL"/>
        </w:rPr>
        <w:t xml:space="preserve"> – 2020 </w:t>
      </w:r>
    </w:p>
    <w:p w14:paraId="0EA0BD0F" w14:textId="77777777" w:rsidR="002128C5" w:rsidRPr="00562E20" w:rsidRDefault="002128C5" w:rsidP="002128C5">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Uitgaande van de confrontatie van de genoemde kansen en bedreigingen, sterkten en zwakten, is de strategische koers – hoe wil je geme</w:t>
      </w:r>
      <w:r>
        <w:rPr>
          <w:rFonts w:ascii="Palatino Linotype" w:eastAsia="Times New Roman" w:hAnsi="Palatino Linotype" w:cs="Arial"/>
          <w:bCs/>
          <w:kern w:val="32"/>
          <w:lang w:eastAsia="nl-NL"/>
        </w:rPr>
        <w:t>ente zijn - voor de komende 2</w:t>
      </w:r>
      <w:r w:rsidRPr="00562E20">
        <w:rPr>
          <w:rFonts w:ascii="Palatino Linotype" w:eastAsia="Times New Roman" w:hAnsi="Palatino Linotype" w:cs="Arial"/>
          <w:bCs/>
          <w:kern w:val="32"/>
          <w:lang w:eastAsia="nl-NL"/>
        </w:rPr>
        <w:t xml:space="preserve"> jaar gericht op drie pijlers: </w:t>
      </w:r>
    </w:p>
    <w:p w14:paraId="478193D5" w14:textId="77777777" w:rsidR="002128C5" w:rsidRPr="00D21CA9" w:rsidRDefault="002128C5" w:rsidP="002128C5">
      <w:pPr>
        <w:pStyle w:val="Lijstalinea"/>
        <w:numPr>
          <w:ilvl w:val="1"/>
          <w:numId w:val="4"/>
        </w:numPr>
        <w:rPr>
          <w:rFonts w:ascii="Palatino Linotype" w:eastAsia="Times New Roman" w:hAnsi="Palatino Linotype" w:cs="Arial"/>
          <w:bCs/>
          <w:kern w:val="32"/>
          <w:lang w:eastAsia="nl-NL"/>
        </w:rPr>
      </w:pPr>
      <w:r w:rsidRPr="00D21CA9">
        <w:rPr>
          <w:rFonts w:ascii="Palatino Linotype" w:eastAsia="Times New Roman" w:hAnsi="Palatino Linotype" w:cs="Arial"/>
          <w:bCs/>
          <w:kern w:val="32"/>
          <w:lang w:eastAsia="nl-NL"/>
        </w:rPr>
        <w:t xml:space="preserve">Meewerken: gezien de vergrijzing is het des te belangrijker dat meer (jonge) mensen actief meewerken aan de gemeente en zich daarbij actief betrokken voelen. Bovendien zien we een maatschappelijke ontwikkeling van een terugtrekkende overheid en het streven naar een participatiesamenleving; iedereen wordt uitgenodigd om mee te doen. De kerk kan hieraan een positieve bijdrage leveren. </w:t>
      </w:r>
    </w:p>
    <w:p w14:paraId="511132BC" w14:textId="77777777" w:rsidR="002128C5" w:rsidRDefault="002128C5" w:rsidP="002128C5">
      <w:pPr>
        <w:pStyle w:val="Lijstalinea"/>
        <w:numPr>
          <w:ilvl w:val="1"/>
          <w:numId w:val="4"/>
        </w:numPr>
        <w:rPr>
          <w:rFonts w:ascii="Palatino Linotype" w:eastAsia="Times New Roman" w:hAnsi="Palatino Linotype" w:cs="Arial"/>
          <w:bCs/>
          <w:kern w:val="32"/>
          <w:lang w:eastAsia="nl-NL"/>
        </w:rPr>
      </w:pPr>
      <w:r w:rsidRPr="00D21CA9">
        <w:rPr>
          <w:rFonts w:ascii="Palatino Linotype" w:eastAsia="Times New Roman" w:hAnsi="Palatino Linotype" w:cs="Arial"/>
          <w:bCs/>
          <w:kern w:val="32"/>
          <w:lang w:eastAsia="nl-NL"/>
        </w:rPr>
        <w:t xml:space="preserve">Gezonde kerkgemeenschap: samen leren om van je geloof te getuigen; leren om geloofsgesprekken te voeren, de 7 gezondheidskenmerken van een kerkelijke gemeente in acht nemen </w:t>
      </w:r>
    </w:p>
    <w:p w14:paraId="1BD446C4" w14:textId="77777777" w:rsidR="002128C5" w:rsidRPr="00D21CA9" w:rsidRDefault="002128C5" w:rsidP="002128C5">
      <w:pPr>
        <w:pStyle w:val="Lijstalinea"/>
        <w:ind w:left="1440"/>
        <w:rPr>
          <w:rFonts w:ascii="Palatino Linotype" w:eastAsia="Times New Roman" w:hAnsi="Palatino Linotype" w:cs="Arial"/>
          <w:bCs/>
          <w:kern w:val="32"/>
          <w:lang w:eastAsia="nl-NL"/>
        </w:rPr>
      </w:pPr>
    </w:p>
    <w:p w14:paraId="39AB9955"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a. Heeft het geloof als krachtbron in plaats van de wens om de zaak draaiende houden of proberen te overleven </w:t>
      </w:r>
    </w:p>
    <w:p w14:paraId="07261A57"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b. Heeft een naar buiten gerichte blik en meer gericht op aspecten van het leven </w:t>
      </w:r>
    </w:p>
    <w:p w14:paraId="5BCD2185"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c. Zoekt Gods wil </w:t>
      </w:r>
      <w:r>
        <w:rPr>
          <w:rFonts w:ascii="Palatino Linotype" w:eastAsia="Times New Roman" w:hAnsi="Palatino Linotype" w:cs="Arial"/>
          <w:bCs/>
          <w:i/>
          <w:kern w:val="32"/>
          <w:lang w:eastAsia="nl-NL"/>
        </w:rPr>
        <w:t>en z</w:t>
      </w:r>
      <w:r w:rsidRPr="00CE5E17">
        <w:rPr>
          <w:rFonts w:ascii="Palatino Linotype" w:eastAsia="Times New Roman" w:hAnsi="Palatino Linotype" w:cs="Arial"/>
          <w:bCs/>
          <w:i/>
          <w:kern w:val="32"/>
          <w:lang w:eastAsia="nl-NL"/>
        </w:rPr>
        <w:t xml:space="preserve">oekt de leiding van de Heilige Geest, in plaats iedereen tevreden houden </w:t>
      </w:r>
    </w:p>
    <w:p w14:paraId="678BC1B5"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d. Onderkent de prijs van verandering en groei in plaats van zich te verzetten tegen verandering mits binnen het Woord van God</w:t>
      </w:r>
    </w:p>
    <w:p w14:paraId="77932726"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e. Functioneert als een gemeenschap en niet alleen een religieuze organisatie </w:t>
      </w:r>
    </w:p>
    <w:p w14:paraId="6351DA4F"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f. Maakt ruimte voor iedereen eerder binnen- dan buitensluitend </w:t>
      </w:r>
    </w:p>
    <w:p w14:paraId="5630EC21" w14:textId="77777777" w:rsidR="002128C5" w:rsidRPr="00CE5E17" w:rsidRDefault="002128C5" w:rsidP="002128C5">
      <w:pPr>
        <w:rPr>
          <w:rFonts w:ascii="Palatino Linotype" w:eastAsia="Times New Roman" w:hAnsi="Palatino Linotype" w:cs="Arial"/>
          <w:bCs/>
          <w:i/>
          <w:kern w:val="32"/>
          <w:lang w:eastAsia="nl-NL"/>
        </w:rPr>
      </w:pPr>
      <w:r w:rsidRPr="00CE5E17">
        <w:rPr>
          <w:rFonts w:ascii="Palatino Linotype" w:eastAsia="Times New Roman" w:hAnsi="Palatino Linotype" w:cs="Arial"/>
          <w:bCs/>
          <w:i/>
          <w:kern w:val="32"/>
          <w:lang w:eastAsia="nl-NL"/>
        </w:rPr>
        <w:t xml:space="preserve">g. Doet een paar dingen en doet die goed eerder gefocust dan gestrest </w:t>
      </w:r>
    </w:p>
    <w:p w14:paraId="2DDF8941" w14:textId="77777777" w:rsidR="002128C5" w:rsidRPr="00D21CA9" w:rsidRDefault="002128C5" w:rsidP="002128C5">
      <w:pPr>
        <w:pStyle w:val="Lijstalinea"/>
        <w:numPr>
          <w:ilvl w:val="1"/>
          <w:numId w:val="4"/>
        </w:numPr>
        <w:rPr>
          <w:rFonts w:ascii="Palatino Linotype" w:eastAsia="Times New Roman" w:hAnsi="Palatino Linotype" w:cs="Arial"/>
          <w:bCs/>
          <w:kern w:val="32"/>
          <w:lang w:eastAsia="nl-NL"/>
        </w:rPr>
      </w:pPr>
      <w:r w:rsidRPr="00562E20">
        <w:rPr>
          <w:rFonts w:ascii="Palatino Linotype" w:hAnsi="Palatino Linotype"/>
          <w:lang w:eastAsia="nl-NL"/>
        </w:rPr>
        <w:t>Kerk voor de buurt: we mogen enerzij</w:t>
      </w:r>
      <w:r w:rsidRPr="00562E20">
        <w:rPr>
          <w:rFonts w:ascii="Palatino Linotype" w:hAnsi="Palatino Linotype"/>
        </w:rPr>
        <w:t xml:space="preserve">ds de praktische dienstbaarheid </w:t>
      </w:r>
      <w:r w:rsidRPr="00562E20">
        <w:rPr>
          <w:rFonts w:ascii="Palatino Linotype" w:hAnsi="Palatino Linotype"/>
          <w:lang w:eastAsia="nl-NL"/>
        </w:rPr>
        <w:t>aan mensen tonen, een concreet antwoord op hun concrete nood, zoals Jezus ons heeft geleerd en anderzijds mogen we elkaar stimuleren om God te leren kennen, of beter te leren kennen in Jezus Christus. Zo mogen we inhoud geven aan Kerk voor de buurt</w:t>
      </w:r>
      <w:r w:rsidRPr="00562E20">
        <w:rPr>
          <w:rFonts w:ascii="Palatino Linotype" w:eastAsia="Times New Roman" w:hAnsi="Palatino Linotype" w:cs="Arial"/>
          <w:bCs/>
          <w:kern w:val="32"/>
          <w:lang w:eastAsia="nl-NL"/>
        </w:rPr>
        <w:t>.</w:t>
      </w:r>
    </w:p>
    <w:p w14:paraId="73A13F3A" w14:textId="77777777" w:rsidR="007B12E3" w:rsidRDefault="007B12E3">
      <w:pPr>
        <w:rPr>
          <w:rFonts w:ascii="Palatino Linotype" w:eastAsia="Times New Roman" w:hAnsi="Palatino Linotype" w:cs="Times New Roman"/>
          <w:lang w:eastAsia="nl-NL"/>
        </w:rPr>
      </w:pPr>
      <w:r>
        <w:rPr>
          <w:rFonts w:ascii="Palatino Linotype" w:eastAsia="Times New Roman" w:hAnsi="Palatino Linotype" w:cs="Times New Roman"/>
          <w:lang w:eastAsia="nl-NL"/>
        </w:rPr>
        <w:br w:type="page"/>
      </w:r>
    </w:p>
    <w:p w14:paraId="0C039241" w14:textId="77777777" w:rsidR="00F41531" w:rsidRPr="00562E20" w:rsidRDefault="00F41531" w:rsidP="00F41531">
      <w:pPr>
        <w:spacing w:after="0" w:line="240" w:lineRule="auto"/>
        <w:ind w:right="201"/>
        <w:rPr>
          <w:rFonts w:ascii="Palatino Linotype" w:eastAsia="Times New Roman" w:hAnsi="Palatino Linotype" w:cs="Times New Roman"/>
          <w:lang w:eastAsia="nl-NL"/>
        </w:rPr>
      </w:pPr>
    </w:p>
    <w:p w14:paraId="000E7699" w14:textId="77777777" w:rsidR="00952D4D" w:rsidRPr="00562E20" w:rsidRDefault="00F41531" w:rsidP="00FF100A">
      <w:pPr>
        <w:pStyle w:val="Kop1"/>
        <w:rPr>
          <w:rFonts w:eastAsia="Times New Roman"/>
          <w:lang w:eastAsia="nl-NL"/>
        </w:rPr>
      </w:pPr>
      <w:bookmarkStart w:id="49" w:name="_Toc449530614"/>
      <w:r w:rsidRPr="00562E20">
        <w:rPr>
          <w:rFonts w:eastAsia="Times New Roman"/>
          <w:lang w:eastAsia="nl-NL"/>
        </w:rPr>
        <w:t>Huidige situatie</w:t>
      </w:r>
      <w:bookmarkEnd w:id="49"/>
    </w:p>
    <w:p w14:paraId="45E87AC9" w14:textId="77777777" w:rsidR="007A1DA3" w:rsidRPr="001B1102" w:rsidRDefault="007A1DA3"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Diensten</w:t>
      </w:r>
      <w:r w:rsidR="00BD58D0" w:rsidRPr="001B1102">
        <w:rPr>
          <w:rFonts w:ascii="Palatino Linotype" w:eastAsia="Times New Roman" w:hAnsi="Palatino Linotype" w:cs="Arial"/>
          <w:b/>
          <w:bCs/>
          <w:kern w:val="32"/>
          <w:u w:val="single"/>
          <w:lang w:eastAsia="nl-NL"/>
        </w:rPr>
        <w:t xml:space="preserve"> (ere- en andere diensten)</w:t>
      </w:r>
    </w:p>
    <w:p w14:paraId="02BB5B80" w14:textId="77777777" w:rsidR="007A1DA3" w:rsidRPr="001B1102" w:rsidRDefault="007A1DA3" w:rsidP="002A497D">
      <w:pPr>
        <w:rPr>
          <w:rFonts w:ascii="Palatino Linotype" w:eastAsia="Times New Roman" w:hAnsi="Palatino Linotype" w:cs="Arial"/>
          <w:b/>
          <w:bCs/>
          <w:kern w:val="32"/>
          <w:lang w:eastAsia="nl-NL"/>
        </w:rPr>
      </w:pPr>
      <w:r w:rsidRPr="001B1102">
        <w:rPr>
          <w:rFonts w:ascii="Palatino Linotype" w:eastAsia="Times New Roman" w:hAnsi="Palatino Linotype" w:cs="Arial"/>
          <w:b/>
          <w:bCs/>
          <w:kern w:val="32"/>
          <w:lang w:eastAsia="nl-NL"/>
        </w:rPr>
        <w:t xml:space="preserve">Huidige </w:t>
      </w:r>
      <w:r w:rsidR="00562E20" w:rsidRPr="001B1102">
        <w:rPr>
          <w:rFonts w:ascii="Palatino Linotype" w:eastAsia="Times New Roman" w:hAnsi="Palatino Linotype" w:cs="Arial"/>
          <w:b/>
          <w:bCs/>
          <w:kern w:val="32"/>
          <w:lang w:eastAsia="nl-NL"/>
        </w:rPr>
        <w:t>situatie:</w:t>
      </w:r>
    </w:p>
    <w:p w14:paraId="68B1DC85"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ledere zondagmorgen is er een dienst om 10.30 uur </w:t>
      </w:r>
      <w:r w:rsidR="006B4813" w:rsidRPr="001B1102">
        <w:rPr>
          <w:rFonts w:ascii="Palatino Linotype" w:eastAsia="Times New Roman" w:hAnsi="Palatino Linotype" w:cs="Arial"/>
          <w:bCs/>
          <w:kern w:val="32"/>
          <w:lang w:eastAsia="nl-NL"/>
        </w:rPr>
        <w:t xml:space="preserve">en elke woensdagavond hebben wij om en om bidstond en </w:t>
      </w:r>
      <w:r w:rsidR="00562E20" w:rsidRPr="001B1102">
        <w:rPr>
          <w:rFonts w:ascii="Palatino Linotype" w:eastAsia="Times New Roman" w:hAnsi="Palatino Linotype" w:cs="Arial"/>
          <w:bCs/>
          <w:kern w:val="32"/>
          <w:lang w:eastAsia="nl-NL"/>
        </w:rPr>
        <w:t>Bijbelstudie</w:t>
      </w:r>
      <w:r w:rsidR="006B4813" w:rsidRPr="001B1102">
        <w:rPr>
          <w:rFonts w:ascii="Palatino Linotype" w:eastAsia="Times New Roman" w:hAnsi="Palatino Linotype" w:cs="Arial"/>
          <w:bCs/>
          <w:kern w:val="32"/>
          <w:lang w:eastAsia="nl-NL"/>
        </w:rPr>
        <w:t>.</w:t>
      </w:r>
    </w:p>
    <w:p w14:paraId="0A65BBCE" w14:textId="77777777" w:rsidR="002A497D" w:rsidRPr="001B1102" w:rsidRDefault="006B4813"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V</w:t>
      </w:r>
      <w:r w:rsidR="002A497D" w:rsidRPr="001B1102">
        <w:rPr>
          <w:rFonts w:ascii="Palatino Linotype" w:eastAsia="Times New Roman" w:hAnsi="Palatino Linotype" w:cs="Arial"/>
          <w:bCs/>
          <w:kern w:val="32"/>
          <w:lang w:eastAsia="nl-NL"/>
        </w:rPr>
        <w:t>oor de dienst wordt er standaard voorbede gehouden.</w:t>
      </w:r>
    </w:p>
    <w:p w14:paraId="7BE27E03"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Het Heilig Avondmaal wordt minstens twaalf keer per jaar gevierd en staat open voor leden</w:t>
      </w:r>
      <w:r w:rsidR="001E44BB" w:rsidRPr="001B1102">
        <w:rPr>
          <w:rFonts w:ascii="Palatino Linotype" w:eastAsia="Times New Roman" w:hAnsi="Palatino Linotype" w:cs="Arial"/>
          <w:bCs/>
          <w:kern w:val="32"/>
          <w:lang w:eastAsia="nl-NL"/>
        </w:rPr>
        <w:t>. In overleg met de oudsten</w:t>
      </w:r>
      <w:r w:rsidRPr="001B1102">
        <w:rPr>
          <w:rFonts w:ascii="Palatino Linotype" w:eastAsia="Times New Roman" w:hAnsi="Palatino Linotype" w:cs="Arial"/>
          <w:bCs/>
          <w:kern w:val="32"/>
          <w:lang w:eastAsia="nl-NL"/>
        </w:rPr>
        <w:t xml:space="preserve"> kan het</w:t>
      </w:r>
      <w:r w:rsidR="001E44BB" w:rsidRPr="001B1102">
        <w:rPr>
          <w:rFonts w:ascii="Palatino Linotype" w:eastAsia="Times New Roman" w:hAnsi="Palatino Linotype" w:cs="Arial"/>
          <w:bCs/>
          <w:kern w:val="32"/>
          <w:lang w:eastAsia="nl-NL"/>
        </w:rPr>
        <w:t xml:space="preserve"> Heilig</w:t>
      </w:r>
      <w:r w:rsidRPr="001B1102">
        <w:rPr>
          <w:rFonts w:ascii="Palatino Linotype" w:eastAsia="Times New Roman" w:hAnsi="Palatino Linotype" w:cs="Arial"/>
          <w:bCs/>
          <w:kern w:val="32"/>
          <w:lang w:eastAsia="nl-NL"/>
        </w:rPr>
        <w:t xml:space="preserve"> Avondmaal thuis gevierd worden</w:t>
      </w:r>
      <w:r w:rsidR="005447DE" w:rsidRPr="001B1102">
        <w:rPr>
          <w:rFonts w:ascii="Palatino Linotype" w:eastAsia="Times New Roman" w:hAnsi="Palatino Linotype" w:cs="Arial"/>
          <w:bCs/>
          <w:kern w:val="32"/>
          <w:lang w:eastAsia="nl-NL"/>
        </w:rPr>
        <w:t xml:space="preserve"> voor de leden die wegens ziekte of andere oorzaken de dienst niet kunnen bijwonen</w:t>
      </w:r>
      <w:r w:rsidR="00562E20" w:rsidRPr="001B1102">
        <w:rPr>
          <w:rFonts w:ascii="Palatino Linotype" w:eastAsia="Times New Roman" w:hAnsi="Palatino Linotype" w:cs="Arial"/>
          <w:bCs/>
          <w:kern w:val="32"/>
          <w:lang w:eastAsia="nl-NL"/>
        </w:rPr>
        <w:t>.</w:t>
      </w:r>
      <w:r w:rsidRPr="001B1102">
        <w:rPr>
          <w:rFonts w:ascii="Palatino Linotype" w:eastAsia="Times New Roman" w:hAnsi="Palatino Linotype" w:cs="Arial"/>
          <w:bCs/>
          <w:kern w:val="32"/>
          <w:lang w:eastAsia="nl-NL"/>
        </w:rPr>
        <w:t xml:space="preserve"> Naast ‘gewone’ erediensten zijn er nog bi</w:t>
      </w:r>
      <w:r w:rsidR="007223E6" w:rsidRPr="001B1102">
        <w:rPr>
          <w:rFonts w:ascii="Palatino Linotype" w:eastAsia="Times New Roman" w:hAnsi="Palatino Linotype" w:cs="Arial"/>
          <w:bCs/>
          <w:kern w:val="32"/>
          <w:lang w:eastAsia="nl-NL"/>
        </w:rPr>
        <w:t xml:space="preserve">jzondere diensten, </w:t>
      </w:r>
      <w:r w:rsidR="00562E20" w:rsidRPr="001B1102">
        <w:rPr>
          <w:rFonts w:ascii="Palatino Linotype" w:eastAsia="Times New Roman" w:hAnsi="Palatino Linotype" w:cs="Arial"/>
          <w:bCs/>
          <w:kern w:val="32"/>
          <w:lang w:eastAsia="nl-NL"/>
        </w:rPr>
        <w:t xml:space="preserve">zoals: </w:t>
      </w:r>
      <w:r w:rsidR="00E83D3D" w:rsidRPr="001B1102">
        <w:rPr>
          <w:rFonts w:ascii="Palatino Linotype" w:eastAsia="Times New Roman" w:hAnsi="Palatino Linotype" w:cs="Arial"/>
          <w:b/>
          <w:bCs/>
          <w:kern w:val="32"/>
          <w:lang w:eastAsia="nl-NL"/>
        </w:rPr>
        <w:t>opdraag</w:t>
      </w:r>
      <w:r w:rsidRPr="001B1102">
        <w:rPr>
          <w:rFonts w:ascii="Palatino Linotype" w:eastAsia="Times New Roman" w:hAnsi="Palatino Linotype" w:cs="Arial"/>
          <w:b/>
          <w:bCs/>
          <w:kern w:val="32"/>
          <w:lang w:eastAsia="nl-NL"/>
        </w:rPr>
        <w:t>-</w:t>
      </w:r>
      <w:r w:rsidR="001E44BB" w:rsidRPr="001B1102">
        <w:rPr>
          <w:rFonts w:ascii="Palatino Linotype" w:eastAsia="Times New Roman" w:hAnsi="Palatino Linotype" w:cs="Arial"/>
          <w:b/>
          <w:bCs/>
          <w:kern w:val="32"/>
          <w:lang w:eastAsia="nl-NL"/>
        </w:rPr>
        <w:t>, doop-</w:t>
      </w:r>
      <w:r w:rsidR="00F364E0" w:rsidRPr="001B1102">
        <w:rPr>
          <w:rFonts w:ascii="Palatino Linotype" w:eastAsia="Times New Roman" w:hAnsi="Palatino Linotype" w:cs="Arial"/>
          <w:b/>
          <w:bCs/>
          <w:kern w:val="32"/>
          <w:lang w:eastAsia="nl-NL"/>
        </w:rPr>
        <w:t>, huwelijks-</w:t>
      </w:r>
      <w:r w:rsidR="007A1DA3" w:rsidRPr="001B1102">
        <w:rPr>
          <w:rFonts w:ascii="Palatino Linotype" w:eastAsia="Times New Roman" w:hAnsi="Palatino Linotype" w:cs="Arial"/>
          <w:b/>
          <w:bCs/>
          <w:kern w:val="32"/>
          <w:lang w:eastAsia="nl-NL"/>
        </w:rPr>
        <w:t>, rouw-</w:t>
      </w:r>
      <w:r w:rsidRPr="001B1102">
        <w:rPr>
          <w:rFonts w:ascii="Palatino Linotype" w:eastAsia="Times New Roman" w:hAnsi="Palatino Linotype" w:cs="Arial"/>
          <w:b/>
          <w:bCs/>
          <w:kern w:val="32"/>
          <w:lang w:eastAsia="nl-NL"/>
        </w:rPr>
        <w:t xml:space="preserve"> en </w:t>
      </w:r>
      <w:r w:rsidR="00562E20" w:rsidRPr="001B1102">
        <w:rPr>
          <w:rFonts w:ascii="Palatino Linotype" w:eastAsia="Times New Roman" w:hAnsi="Palatino Linotype" w:cs="Arial"/>
          <w:b/>
          <w:bCs/>
          <w:kern w:val="32"/>
          <w:lang w:eastAsia="nl-NL"/>
        </w:rPr>
        <w:t>evangelisatiediensten</w:t>
      </w:r>
      <w:r w:rsidR="00562E20" w:rsidRPr="001B1102">
        <w:rPr>
          <w:rFonts w:ascii="Palatino Linotype" w:eastAsia="Times New Roman" w:hAnsi="Palatino Linotype" w:cs="Arial"/>
          <w:bCs/>
          <w:kern w:val="32"/>
          <w:lang w:eastAsia="nl-NL"/>
        </w:rPr>
        <w:t xml:space="preserve">. </w:t>
      </w:r>
    </w:p>
    <w:p w14:paraId="3B09316D" w14:textId="77777777" w:rsidR="001E44BB"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Verder komt de gemeente bijee</w:t>
      </w:r>
      <w:r w:rsidR="001E44BB" w:rsidRPr="001B1102">
        <w:rPr>
          <w:rFonts w:ascii="Palatino Linotype" w:eastAsia="Times New Roman" w:hAnsi="Palatino Linotype" w:cs="Arial"/>
          <w:bCs/>
          <w:kern w:val="32"/>
          <w:lang w:eastAsia="nl-NL"/>
        </w:rPr>
        <w:t>n op de christelijke feestdagen.</w:t>
      </w:r>
    </w:p>
    <w:p w14:paraId="6AB9F1A5" w14:textId="77777777" w:rsidR="007B12E3" w:rsidRDefault="007B12E3" w:rsidP="002A497D">
      <w:pPr>
        <w:rPr>
          <w:rFonts w:ascii="Palatino Linotype" w:eastAsia="Times New Roman" w:hAnsi="Palatino Linotype" w:cs="Arial"/>
          <w:b/>
          <w:bCs/>
          <w:kern w:val="32"/>
          <w:lang w:eastAsia="nl-NL"/>
        </w:rPr>
      </w:pPr>
    </w:p>
    <w:p w14:paraId="7A7838FB" w14:textId="77777777" w:rsidR="007A1DA3" w:rsidRPr="001B1102" w:rsidRDefault="002128C5" w:rsidP="002A497D">
      <w:pPr>
        <w:rPr>
          <w:rFonts w:ascii="Palatino Linotype" w:eastAsia="Times New Roman" w:hAnsi="Palatino Linotype" w:cs="Arial"/>
          <w:b/>
          <w:bCs/>
          <w:kern w:val="32"/>
          <w:lang w:eastAsia="nl-NL"/>
        </w:rPr>
      </w:pPr>
      <w:r>
        <w:rPr>
          <w:rFonts w:ascii="Palatino Linotype" w:eastAsia="Times New Roman" w:hAnsi="Palatino Linotype" w:cs="Arial"/>
          <w:b/>
          <w:bCs/>
          <w:kern w:val="32"/>
          <w:lang w:eastAsia="nl-NL"/>
        </w:rPr>
        <w:t>Beleid voor 2019</w:t>
      </w:r>
      <w:r w:rsidR="002A497D" w:rsidRPr="001B1102">
        <w:rPr>
          <w:rFonts w:ascii="Palatino Linotype" w:eastAsia="Times New Roman" w:hAnsi="Palatino Linotype" w:cs="Arial"/>
          <w:b/>
          <w:bCs/>
          <w:kern w:val="32"/>
          <w:lang w:eastAsia="nl-NL"/>
        </w:rPr>
        <w:t>-2020</w:t>
      </w:r>
      <w:r w:rsidR="007223E6" w:rsidRPr="001B1102">
        <w:rPr>
          <w:rFonts w:ascii="Palatino Linotype" w:eastAsia="Times New Roman" w:hAnsi="Palatino Linotype" w:cs="Arial"/>
          <w:b/>
          <w:bCs/>
          <w:kern w:val="32"/>
          <w:lang w:eastAsia="nl-NL"/>
        </w:rPr>
        <w:t xml:space="preserve">: </w:t>
      </w:r>
    </w:p>
    <w:p w14:paraId="712EE08E" w14:textId="77777777" w:rsidR="002A497D" w:rsidRPr="001B1102" w:rsidRDefault="007223E6"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Er zal</w:t>
      </w:r>
      <w:r w:rsidR="002A497D" w:rsidRPr="001B1102">
        <w:rPr>
          <w:rFonts w:ascii="Palatino Linotype" w:eastAsia="Times New Roman" w:hAnsi="Palatino Linotype" w:cs="Arial"/>
          <w:bCs/>
          <w:kern w:val="32"/>
          <w:lang w:eastAsia="nl-NL"/>
        </w:rPr>
        <w:t xml:space="preserve"> blijvend een bezinning op vorm en inhoud van de erediensten gehouden moeten worden. Dit mede om jongeren en gezinnen met jongere kinderen en pubers beter te bereiken en aan </w:t>
      </w:r>
      <w:r w:rsidRPr="001B1102">
        <w:rPr>
          <w:rFonts w:ascii="Palatino Linotype" w:eastAsia="Times New Roman" w:hAnsi="Palatino Linotype" w:cs="Arial"/>
          <w:bCs/>
          <w:kern w:val="32"/>
          <w:lang w:eastAsia="nl-NL"/>
        </w:rPr>
        <w:t xml:space="preserve">te </w:t>
      </w:r>
      <w:r w:rsidR="00562E20" w:rsidRPr="001B1102">
        <w:rPr>
          <w:rFonts w:ascii="Palatino Linotype" w:eastAsia="Times New Roman" w:hAnsi="Palatino Linotype" w:cs="Arial"/>
          <w:bCs/>
          <w:kern w:val="32"/>
          <w:lang w:eastAsia="nl-NL"/>
        </w:rPr>
        <w:t xml:space="preserve">spreken. </w:t>
      </w:r>
      <w:r w:rsidR="002A497D" w:rsidRPr="001B1102">
        <w:rPr>
          <w:rFonts w:ascii="Palatino Linotype" w:eastAsia="Times New Roman" w:hAnsi="Palatino Linotype" w:cs="Arial"/>
          <w:bCs/>
          <w:kern w:val="32"/>
          <w:lang w:eastAsia="nl-NL"/>
        </w:rPr>
        <w:t>Het beleid zal erop gericht blijven om het gebrui</w:t>
      </w:r>
      <w:r w:rsidR="007B12E3">
        <w:rPr>
          <w:rFonts w:ascii="Palatino Linotype" w:eastAsia="Times New Roman" w:hAnsi="Palatino Linotype" w:cs="Arial"/>
          <w:bCs/>
          <w:kern w:val="32"/>
          <w:lang w:eastAsia="nl-NL"/>
        </w:rPr>
        <w:t>k van de o</w:t>
      </w:r>
      <w:r w:rsidRPr="001B1102">
        <w:rPr>
          <w:rFonts w:ascii="Palatino Linotype" w:eastAsia="Times New Roman" w:hAnsi="Palatino Linotype" w:cs="Arial"/>
          <w:bCs/>
          <w:kern w:val="32"/>
          <w:lang w:eastAsia="nl-NL"/>
        </w:rPr>
        <w:t>pwekkings</w:t>
      </w:r>
      <w:r w:rsidR="007B12E3">
        <w:rPr>
          <w:rFonts w:ascii="Palatino Linotype" w:eastAsia="Times New Roman" w:hAnsi="Palatino Linotype" w:cs="Arial"/>
          <w:bCs/>
          <w:kern w:val="32"/>
          <w:lang w:eastAsia="nl-NL"/>
        </w:rPr>
        <w:t>- en aanbiddingsliederen</w:t>
      </w:r>
      <w:r w:rsidR="002A497D" w:rsidRPr="001B1102">
        <w:rPr>
          <w:rFonts w:ascii="Palatino Linotype" w:eastAsia="Times New Roman" w:hAnsi="Palatino Linotype" w:cs="Arial"/>
          <w:bCs/>
          <w:kern w:val="32"/>
          <w:lang w:eastAsia="nl-NL"/>
        </w:rPr>
        <w:t xml:space="preserve"> in de erediensten te stimuleren. Er zal nagedacht worden over de inv</w:t>
      </w:r>
      <w:r w:rsidRPr="001B1102">
        <w:rPr>
          <w:rFonts w:ascii="Palatino Linotype" w:eastAsia="Times New Roman" w:hAnsi="Palatino Linotype" w:cs="Arial"/>
          <w:bCs/>
          <w:kern w:val="32"/>
          <w:lang w:eastAsia="nl-NL"/>
        </w:rPr>
        <w:t xml:space="preserve">oering van andere geestelijk </w:t>
      </w:r>
      <w:r w:rsidR="00562E20" w:rsidRPr="001B1102">
        <w:rPr>
          <w:rFonts w:ascii="Palatino Linotype" w:eastAsia="Times New Roman" w:hAnsi="Palatino Linotype" w:cs="Arial"/>
          <w:bCs/>
          <w:kern w:val="32"/>
          <w:lang w:eastAsia="nl-NL"/>
        </w:rPr>
        <w:t>geïnspireerde</w:t>
      </w:r>
      <w:r w:rsidRPr="001B1102">
        <w:rPr>
          <w:rFonts w:ascii="Palatino Linotype" w:eastAsia="Times New Roman" w:hAnsi="Palatino Linotype" w:cs="Arial"/>
          <w:bCs/>
          <w:kern w:val="32"/>
          <w:lang w:eastAsia="nl-NL"/>
        </w:rPr>
        <w:t xml:space="preserve"> (buitenlandse) </w:t>
      </w:r>
      <w:r w:rsidR="007B12E3">
        <w:rPr>
          <w:rFonts w:ascii="Palatino Linotype" w:eastAsia="Times New Roman" w:hAnsi="Palatino Linotype" w:cs="Arial"/>
          <w:bCs/>
          <w:kern w:val="32"/>
          <w:lang w:eastAsia="nl-NL"/>
        </w:rPr>
        <w:t>zangbundels en eigen composities en ook gebruik maken van moderne technieken (spotify).</w:t>
      </w:r>
    </w:p>
    <w:p w14:paraId="2E698CAA" w14:textId="77777777" w:rsidR="00F364E0" w:rsidRPr="001B1102" w:rsidRDefault="00F364E0"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De mogelijkheid van het gebruik van </w:t>
      </w:r>
      <w:r w:rsidR="00562E20" w:rsidRPr="001B1102">
        <w:rPr>
          <w:rFonts w:ascii="Palatino Linotype" w:eastAsia="Times New Roman" w:hAnsi="Palatino Linotype" w:cs="Arial"/>
          <w:bCs/>
          <w:kern w:val="32"/>
          <w:lang w:eastAsia="nl-NL"/>
        </w:rPr>
        <w:t xml:space="preserve">internet </w:t>
      </w:r>
      <w:r w:rsidRPr="001B1102">
        <w:rPr>
          <w:rFonts w:ascii="Palatino Linotype" w:eastAsia="Times New Roman" w:hAnsi="Palatino Linotype" w:cs="Arial"/>
          <w:bCs/>
          <w:kern w:val="32"/>
          <w:lang w:eastAsia="nl-NL"/>
        </w:rPr>
        <w:t>zal zeker een nieuwe manier zijn om met kerkleden te communiceren</w:t>
      </w:r>
      <w:r w:rsidR="007A1DA3" w:rsidRPr="001B1102">
        <w:rPr>
          <w:rFonts w:ascii="Palatino Linotype" w:eastAsia="Times New Roman" w:hAnsi="Palatino Linotype" w:cs="Arial"/>
          <w:bCs/>
          <w:kern w:val="32"/>
          <w:lang w:eastAsia="nl-NL"/>
        </w:rPr>
        <w:t>.</w:t>
      </w:r>
      <w:r w:rsidR="007B12E3">
        <w:rPr>
          <w:rFonts w:ascii="Palatino Linotype" w:eastAsia="Times New Roman" w:hAnsi="Palatino Linotype" w:cs="Arial"/>
          <w:bCs/>
          <w:kern w:val="32"/>
          <w:lang w:eastAsia="nl-NL"/>
        </w:rPr>
        <w:t xml:space="preserve"> </w:t>
      </w:r>
      <w:r w:rsidR="00CB6E10">
        <w:rPr>
          <w:rFonts w:ascii="Palatino Linotype" w:eastAsia="Times New Roman" w:hAnsi="Palatino Linotype" w:cs="Arial"/>
          <w:bCs/>
          <w:kern w:val="32"/>
          <w:lang w:eastAsia="nl-NL"/>
        </w:rPr>
        <w:t>Preek opname en per mail doorsturen naar de leden.</w:t>
      </w:r>
    </w:p>
    <w:p w14:paraId="224630F3"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De diaconie zal voortdurend alle mogelijkheden blijven onderzoeken die er aan bij kunnen dragen dat gemeenteleden, die de kerkdiensten niet fysiek kunnen bijwonen, zich verbonden blijven voelen met de </w:t>
      </w:r>
      <w:r w:rsidR="00562E20" w:rsidRPr="001B1102">
        <w:rPr>
          <w:rFonts w:ascii="Palatino Linotype" w:eastAsia="Times New Roman" w:hAnsi="Palatino Linotype" w:cs="Arial"/>
          <w:bCs/>
          <w:kern w:val="32"/>
          <w:lang w:eastAsia="nl-NL"/>
        </w:rPr>
        <w:t xml:space="preserve">erediensten. </w:t>
      </w:r>
    </w:p>
    <w:p w14:paraId="79D08FEC" w14:textId="77777777" w:rsidR="007A1DA3" w:rsidRPr="001B1102" w:rsidRDefault="007A1DA3"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Opstarten van de vrouwendiensten zal in 2</w:t>
      </w:r>
      <w:r w:rsidR="00CB6E10">
        <w:rPr>
          <w:rFonts w:ascii="Palatino Linotype" w:eastAsia="Times New Roman" w:hAnsi="Palatino Linotype" w:cs="Arial"/>
          <w:bCs/>
          <w:kern w:val="32"/>
          <w:lang w:eastAsia="nl-NL"/>
        </w:rPr>
        <w:t>019</w:t>
      </w:r>
      <w:r w:rsidRPr="001B1102">
        <w:rPr>
          <w:rFonts w:ascii="Palatino Linotype" w:eastAsia="Times New Roman" w:hAnsi="Palatino Linotype" w:cs="Arial"/>
          <w:bCs/>
          <w:kern w:val="32"/>
          <w:lang w:eastAsia="nl-NL"/>
        </w:rPr>
        <w:t xml:space="preserve"> gebeuren</w:t>
      </w:r>
    </w:p>
    <w:p w14:paraId="512E5309" w14:textId="77777777" w:rsidR="00E83D3D" w:rsidRPr="001B1102" w:rsidRDefault="00E83D3D"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Opdraagdiensten</w:t>
      </w:r>
      <w:r w:rsidR="001B1102">
        <w:rPr>
          <w:rFonts w:ascii="Palatino Linotype" w:eastAsia="Times New Roman" w:hAnsi="Palatino Linotype" w:cs="Arial"/>
          <w:b/>
          <w:bCs/>
          <w:kern w:val="32"/>
          <w:u w:val="single"/>
          <w:lang w:eastAsia="nl-NL"/>
        </w:rPr>
        <w:t xml:space="preserve"> van kinderen</w:t>
      </w:r>
    </w:p>
    <w:p w14:paraId="7934554F" w14:textId="77777777" w:rsidR="001E747B" w:rsidRPr="001B1102" w:rsidRDefault="001E747B" w:rsidP="001E747B">
      <w:pPr>
        <w:pStyle w:val="Default"/>
        <w:rPr>
          <w:rFonts w:ascii="Palatino Linotype" w:hAnsi="Palatino Linotype"/>
          <w:sz w:val="22"/>
          <w:szCs w:val="22"/>
        </w:rPr>
      </w:pPr>
      <w:r w:rsidRPr="001B1102">
        <w:rPr>
          <w:rFonts w:ascii="Palatino Linotype" w:hAnsi="Palatino Linotype"/>
          <w:sz w:val="22"/>
          <w:szCs w:val="22"/>
        </w:rPr>
        <w:t xml:space="preserve">Huidige </w:t>
      </w:r>
      <w:r w:rsidR="00562E20" w:rsidRPr="001B1102">
        <w:rPr>
          <w:rFonts w:ascii="Palatino Linotype" w:hAnsi="Palatino Linotype"/>
          <w:sz w:val="22"/>
          <w:szCs w:val="22"/>
        </w:rPr>
        <w:t>situatie:</w:t>
      </w:r>
      <w:r w:rsidRPr="001B1102">
        <w:rPr>
          <w:rFonts w:ascii="Palatino Linotype" w:hAnsi="Palatino Linotype"/>
          <w:sz w:val="22"/>
          <w:szCs w:val="22"/>
        </w:rPr>
        <w:t xml:space="preserve"> Het opdragen van kinderen, zoals bij ons gebruikelijk is, wordt iom de ouders gedaan.</w:t>
      </w:r>
    </w:p>
    <w:p w14:paraId="67B9BE1E" w14:textId="77777777" w:rsidR="001E747B" w:rsidRPr="001B1102" w:rsidRDefault="001E747B" w:rsidP="001E747B">
      <w:pPr>
        <w:pStyle w:val="Default"/>
        <w:rPr>
          <w:rFonts w:ascii="Palatino Linotype" w:hAnsi="Palatino Linotype"/>
          <w:sz w:val="22"/>
          <w:szCs w:val="22"/>
        </w:rPr>
      </w:pPr>
      <w:r w:rsidRPr="001B1102">
        <w:rPr>
          <w:rFonts w:ascii="Palatino Linotype" w:hAnsi="Palatino Linotype"/>
          <w:sz w:val="22"/>
          <w:szCs w:val="22"/>
        </w:rPr>
        <w:t xml:space="preserve">We dragen de kinderen op conform Marcus 10:1-16, waarin </w:t>
      </w:r>
      <w:r w:rsidR="00562E20" w:rsidRPr="001B1102">
        <w:rPr>
          <w:rFonts w:ascii="Palatino Linotype" w:hAnsi="Palatino Linotype"/>
          <w:sz w:val="22"/>
          <w:szCs w:val="22"/>
        </w:rPr>
        <w:t>staat:</w:t>
      </w:r>
    </w:p>
    <w:p w14:paraId="5BBF8001" w14:textId="77777777" w:rsidR="001E747B" w:rsidRPr="001B1102" w:rsidRDefault="001E747B" w:rsidP="001E747B">
      <w:pPr>
        <w:pStyle w:val="Default"/>
        <w:rPr>
          <w:rFonts w:ascii="Palatino Linotype" w:hAnsi="Palatino Linotype"/>
          <w:sz w:val="22"/>
          <w:szCs w:val="22"/>
        </w:rPr>
      </w:pPr>
      <w:r w:rsidRPr="001B1102">
        <w:rPr>
          <w:rFonts w:ascii="Palatino Linotype" w:hAnsi="Palatino Linotype"/>
          <w:sz w:val="22"/>
          <w:szCs w:val="22"/>
        </w:rPr>
        <w:t xml:space="preserve"> </w:t>
      </w:r>
    </w:p>
    <w:p w14:paraId="5C9E90E9" w14:textId="77777777" w:rsidR="001E747B" w:rsidRPr="001B1102" w:rsidRDefault="001E747B" w:rsidP="001E747B">
      <w:pPr>
        <w:numPr>
          <w:ilvl w:val="0"/>
          <w:numId w:val="6"/>
        </w:numPr>
        <w:spacing w:after="0" w:line="240" w:lineRule="atLeast"/>
        <w:rPr>
          <w:rFonts w:ascii="Palatino Linotype" w:hAnsi="Palatino Linotype"/>
        </w:rPr>
      </w:pPr>
      <w:r w:rsidRPr="001B1102">
        <w:rPr>
          <w:rFonts w:ascii="Palatino Linotype" w:hAnsi="Palatino Linotype"/>
        </w:rPr>
        <w:t>Hij omarmde ze</w:t>
      </w:r>
    </w:p>
    <w:p w14:paraId="4A2A1FB9" w14:textId="77777777" w:rsidR="001E747B" w:rsidRPr="001B1102" w:rsidRDefault="001E747B" w:rsidP="001E747B">
      <w:pPr>
        <w:numPr>
          <w:ilvl w:val="0"/>
          <w:numId w:val="6"/>
        </w:numPr>
        <w:spacing w:after="0" w:line="240" w:lineRule="atLeast"/>
        <w:rPr>
          <w:rFonts w:ascii="Palatino Linotype" w:hAnsi="Palatino Linotype"/>
        </w:rPr>
      </w:pPr>
      <w:r w:rsidRPr="001B1102">
        <w:rPr>
          <w:rFonts w:ascii="Palatino Linotype" w:hAnsi="Palatino Linotype"/>
        </w:rPr>
        <w:t>Hij legde de handen op</w:t>
      </w:r>
    </w:p>
    <w:p w14:paraId="4D0FD752" w14:textId="77777777" w:rsidR="001E747B" w:rsidRPr="001B1102" w:rsidRDefault="001E747B" w:rsidP="001E747B">
      <w:pPr>
        <w:numPr>
          <w:ilvl w:val="0"/>
          <w:numId w:val="6"/>
        </w:numPr>
        <w:spacing w:after="0" w:line="240" w:lineRule="atLeast"/>
        <w:rPr>
          <w:rFonts w:ascii="Palatino Linotype" w:hAnsi="Palatino Linotype"/>
        </w:rPr>
      </w:pPr>
      <w:r w:rsidRPr="001B1102">
        <w:rPr>
          <w:rFonts w:ascii="Palatino Linotype" w:hAnsi="Palatino Linotype"/>
        </w:rPr>
        <w:t>Hij zegende ze</w:t>
      </w:r>
    </w:p>
    <w:p w14:paraId="73C439D4" w14:textId="77777777" w:rsidR="001E747B" w:rsidRPr="001B1102" w:rsidRDefault="001E747B" w:rsidP="002A497D">
      <w:pPr>
        <w:rPr>
          <w:rFonts w:ascii="Palatino Linotype" w:eastAsia="Times New Roman" w:hAnsi="Palatino Linotype" w:cs="Arial"/>
          <w:b/>
          <w:bCs/>
          <w:kern w:val="32"/>
          <w:u w:val="single"/>
          <w:lang w:eastAsia="nl-NL"/>
        </w:rPr>
      </w:pPr>
    </w:p>
    <w:p w14:paraId="49EB8070" w14:textId="77777777" w:rsidR="001E747B" w:rsidRPr="001B1102" w:rsidRDefault="001E747B"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lastRenderedPageBreak/>
        <w:t>Voorwaarden:</w:t>
      </w:r>
    </w:p>
    <w:p w14:paraId="6AAB1D6E" w14:textId="77777777" w:rsidR="00462FA8" w:rsidRPr="001B1102" w:rsidRDefault="00462FA8" w:rsidP="00462FA8">
      <w:pPr>
        <w:pStyle w:val="Default"/>
        <w:rPr>
          <w:rFonts w:ascii="Palatino Linotype" w:hAnsi="Palatino Linotype" w:cs="pgruach"/>
          <w:sz w:val="22"/>
          <w:szCs w:val="22"/>
        </w:rPr>
      </w:pPr>
      <w:r w:rsidRPr="001B1102">
        <w:rPr>
          <w:rFonts w:ascii="Palatino Linotype" w:hAnsi="Palatino Linotype" w:cs="pgruach"/>
          <w:sz w:val="22"/>
          <w:szCs w:val="22"/>
        </w:rPr>
        <w:t xml:space="preserve">01. De ouders, mits ze lid zijn van de gemeente, geven aan om hun kind(eren) op te </w:t>
      </w:r>
    </w:p>
    <w:p w14:paraId="4194EF82" w14:textId="77777777" w:rsidR="00462FA8" w:rsidRPr="001B1102" w:rsidRDefault="00462FA8" w:rsidP="00462FA8">
      <w:pPr>
        <w:pStyle w:val="Default"/>
        <w:rPr>
          <w:rFonts w:ascii="Palatino Linotype" w:hAnsi="Palatino Linotype" w:cs="pgruach"/>
          <w:sz w:val="22"/>
          <w:szCs w:val="22"/>
        </w:rPr>
      </w:pPr>
      <w:r w:rsidRPr="001B1102">
        <w:rPr>
          <w:rFonts w:ascii="Palatino Linotype" w:hAnsi="Palatino Linotype" w:cs="pgruach"/>
          <w:sz w:val="22"/>
          <w:szCs w:val="22"/>
        </w:rPr>
        <w:t xml:space="preserve">     dragen, en bij geen lidmaatschap dan de oudsten inschakelen voor overleg.</w:t>
      </w:r>
    </w:p>
    <w:p w14:paraId="09B5334F" w14:textId="77777777" w:rsidR="00462FA8" w:rsidRPr="001B1102" w:rsidRDefault="00462FA8" w:rsidP="00462FA8">
      <w:pPr>
        <w:pStyle w:val="Default"/>
        <w:rPr>
          <w:rFonts w:ascii="Palatino Linotype" w:hAnsi="Palatino Linotype" w:cs="pgruach"/>
          <w:sz w:val="22"/>
          <w:szCs w:val="22"/>
        </w:rPr>
      </w:pPr>
      <w:r w:rsidRPr="001B1102">
        <w:rPr>
          <w:rFonts w:ascii="Palatino Linotype" w:hAnsi="Palatino Linotype" w:cs="pgruach"/>
          <w:sz w:val="22"/>
          <w:szCs w:val="22"/>
        </w:rPr>
        <w:t xml:space="preserve">02. Als ze van een andere gemeente zijn en ze willen hun kind(eren) opdragen </w:t>
      </w:r>
    </w:p>
    <w:p w14:paraId="077E1274" w14:textId="77777777" w:rsidR="00462FA8" w:rsidRPr="001B1102" w:rsidRDefault="00462FA8" w:rsidP="00462FA8">
      <w:pPr>
        <w:pStyle w:val="Default"/>
        <w:ind w:left="240"/>
        <w:rPr>
          <w:rFonts w:ascii="Palatino Linotype" w:hAnsi="Palatino Linotype" w:cs="pgruach"/>
          <w:sz w:val="22"/>
          <w:szCs w:val="22"/>
        </w:rPr>
      </w:pPr>
      <w:r w:rsidRPr="001B1102">
        <w:rPr>
          <w:rFonts w:ascii="Palatino Linotype" w:hAnsi="Palatino Linotype" w:cs="pgruach"/>
          <w:sz w:val="22"/>
          <w:szCs w:val="22"/>
        </w:rPr>
        <w:t>dan moeten wij contact opnemen met hun voorganger. Of zij vragen een brief met toestemming van de voorganger</w:t>
      </w:r>
    </w:p>
    <w:p w14:paraId="0A969AD3" w14:textId="77777777" w:rsidR="001E747B" w:rsidRPr="001B1102" w:rsidRDefault="001E747B" w:rsidP="001E747B">
      <w:pPr>
        <w:rPr>
          <w:rFonts w:ascii="Palatino Linotype" w:eastAsia="Times New Roman" w:hAnsi="Palatino Linotype" w:cs="Arial"/>
          <w:bCs/>
          <w:kern w:val="32"/>
          <w:lang w:eastAsia="nl-NL"/>
        </w:rPr>
      </w:pPr>
    </w:p>
    <w:p w14:paraId="4EBE4A59" w14:textId="77777777" w:rsidR="001E747B" w:rsidRPr="001B1102" w:rsidRDefault="00CB6E10" w:rsidP="001E747B">
      <w:pPr>
        <w:rPr>
          <w:rFonts w:ascii="Palatino Linotype" w:eastAsia="Times New Roman" w:hAnsi="Palatino Linotype" w:cs="Arial"/>
          <w:bCs/>
          <w:kern w:val="32"/>
          <w:lang w:eastAsia="nl-NL"/>
        </w:rPr>
      </w:pPr>
      <w:r w:rsidRPr="002128C5">
        <w:rPr>
          <w:rFonts w:ascii="Palatino Linotype" w:eastAsia="Times New Roman" w:hAnsi="Palatino Linotype" w:cs="Arial"/>
          <w:b/>
          <w:bCs/>
          <w:kern w:val="32"/>
          <w:lang w:eastAsia="nl-NL"/>
        </w:rPr>
        <w:t>Beleid voor 2019</w:t>
      </w:r>
      <w:r w:rsidR="001E747B" w:rsidRPr="002128C5">
        <w:rPr>
          <w:rFonts w:ascii="Palatino Linotype" w:eastAsia="Times New Roman" w:hAnsi="Palatino Linotype" w:cs="Arial"/>
          <w:b/>
          <w:bCs/>
          <w:kern w:val="32"/>
          <w:lang w:eastAsia="nl-NL"/>
        </w:rPr>
        <w:t>-2020</w:t>
      </w:r>
      <w:r w:rsidR="001E747B" w:rsidRPr="001B1102">
        <w:rPr>
          <w:rFonts w:ascii="Palatino Linotype" w:eastAsia="Times New Roman" w:hAnsi="Palatino Linotype" w:cs="Arial"/>
          <w:bCs/>
          <w:kern w:val="32"/>
          <w:lang w:eastAsia="nl-NL"/>
        </w:rPr>
        <w:t>: Hi</w:t>
      </w:r>
      <w:r>
        <w:rPr>
          <w:rFonts w:ascii="Palatino Linotype" w:eastAsia="Times New Roman" w:hAnsi="Palatino Linotype" w:cs="Arial"/>
          <w:bCs/>
          <w:kern w:val="32"/>
          <w:lang w:eastAsia="nl-NL"/>
        </w:rPr>
        <w:t>ervoor zijn geen nieuwe beleids</w:t>
      </w:r>
      <w:r w:rsidR="008D3F5B" w:rsidRPr="001B1102">
        <w:rPr>
          <w:rFonts w:ascii="Palatino Linotype" w:eastAsia="Times New Roman" w:hAnsi="Palatino Linotype" w:cs="Arial"/>
          <w:bCs/>
          <w:kern w:val="32"/>
          <w:lang w:eastAsia="nl-NL"/>
        </w:rPr>
        <w:t>punten gedefinieerd.</w:t>
      </w:r>
    </w:p>
    <w:p w14:paraId="75370CEC" w14:textId="77777777" w:rsidR="001B1102" w:rsidRDefault="001B1102" w:rsidP="002A497D">
      <w:pPr>
        <w:rPr>
          <w:rFonts w:ascii="Palatino Linotype" w:eastAsia="Times New Roman" w:hAnsi="Palatino Linotype" w:cs="Arial"/>
          <w:b/>
          <w:bCs/>
          <w:kern w:val="32"/>
          <w:u w:val="single"/>
          <w:lang w:eastAsia="nl-NL"/>
        </w:rPr>
      </w:pPr>
    </w:p>
    <w:p w14:paraId="5BF7BCB5" w14:textId="77777777" w:rsidR="002A497D" w:rsidRPr="001B1102" w:rsidRDefault="00562E20"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Doopdiensten </w:t>
      </w:r>
    </w:p>
    <w:p w14:paraId="4A0F5913"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Huidige situatie: Aan een doopdienst gaat een doop</w:t>
      </w:r>
      <w:r w:rsidR="001B1102">
        <w:rPr>
          <w:rFonts w:ascii="Palatino Linotype" w:eastAsia="Times New Roman" w:hAnsi="Palatino Linotype" w:cs="Arial"/>
          <w:bCs/>
          <w:kern w:val="32"/>
          <w:lang w:eastAsia="nl-NL"/>
        </w:rPr>
        <w:t>gesp</w:t>
      </w:r>
      <w:r w:rsidRPr="001B1102">
        <w:rPr>
          <w:rFonts w:ascii="Palatino Linotype" w:eastAsia="Times New Roman" w:hAnsi="Palatino Linotype" w:cs="Arial"/>
          <w:bCs/>
          <w:kern w:val="32"/>
          <w:lang w:eastAsia="nl-NL"/>
        </w:rPr>
        <w:t xml:space="preserve">rek met de </w:t>
      </w:r>
      <w:r w:rsidR="00F364E0" w:rsidRPr="001B1102">
        <w:rPr>
          <w:rFonts w:ascii="Palatino Linotype" w:eastAsia="Times New Roman" w:hAnsi="Palatino Linotype" w:cs="Arial"/>
          <w:bCs/>
          <w:kern w:val="32"/>
          <w:lang w:eastAsia="nl-NL"/>
        </w:rPr>
        <w:t>voorganger</w:t>
      </w:r>
      <w:r w:rsidR="001B1102">
        <w:rPr>
          <w:rFonts w:ascii="Palatino Linotype" w:eastAsia="Times New Roman" w:hAnsi="Palatino Linotype" w:cs="Arial"/>
          <w:bCs/>
          <w:kern w:val="32"/>
          <w:lang w:eastAsia="nl-NL"/>
        </w:rPr>
        <w:t xml:space="preserve"> en </w:t>
      </w:r>
      <w:r w:rsidRPr="001B1102">
        <w:rPr>
          <w:rFonts w:ascii="Palatino Linotype" w:eastAsia="Times New Roman" w:hAnsi="Palatino Linotype" w:cs="Arial"/>
          <w:bCs/>
          <w:kern w:val="32"/>
          <w:lang w:eastAsia="nl-NL"/>
        </w:rPr>
        <w:t xml:space="preserve">ouderling vooraf. </w:t>
      </w:r>
      <w:r w:rsidR="00CB6E10">
        <w:rPr>
          <w:rFonts w:ascii="Palatino Linotype" w:eastAsia="Times New Roman" w:hAnsi="Palatino Linotype" w:cs="Arial"/>
          <w:bCs/>
          <w:kern w:val="32"/>
          <w:lang w:eastAsia="nl-NL"/>
        </w:rPr>
        <w:t xml:space="preserve">Tevens beschikt de gemeente over de cursus “dopen”. </w:t>
      </w:r>
      <w:r w:rsidRPr="001B1102">
        <w:rPr>
          <w:rFonts w:ascii="Palatino Linotype" w:eastAsia="Times New Roman" w:hAnsi="Palatino Linotype" w:cs="Arial"/>
          <w:bCs/>
          <w:kern w:val="32"/>
          <w:lang w:eastAsia="nl-NL"/>
        </w:rPr>
        <w:t xml:space="preserve">In dat gesprek </w:t>
      </w:r>
      <w:r w:rsidR="00CB6E10">
        <w:rPr>
          <w:rFonts w:ascii="Palatino Linotype" w:eastAsia="Times New Roman" w:hAnsi="Palatino Linotype" w:cs="Arial"/>
          <w:bCs/>
          <w:kern w:val="32"/>
          <w:lang w:eastAsia="nl-NL"/>
        </w:rPr>
        <w:t xml:space="preserve">en de cursus </w:t>
      </w:r>
      <w:r w:rsidRPr="001B1102">
        <w:rPr>
          <w:rFonts w:ascii="Palatino Linotype" w:eastAsia="Times New Roman" w:hAnsi="Palatino Linotype" w:cs="Arial"/>
          <w:bCs/>
          <w:kern w:val="32"/>
          <w:lang w:eastAsia="nl-NL"/>
        </w:rPr>
        <w:t>wordt gesproken over de betekenis van de doop en de verantwoordelijkheid</w:t>
      </w:r>
      <w:r w:rsidR="00E83D3D" w:rsidRPr="001B1102">
        <w:rPr>
          <w:rFonts w:ascii="Palatino Linotype" w:eastAsia="Times New Roman" w:hAnsi="Palatino Linotype" w:cs="Arial"/>
          <w:bCs/>
          <w:kern w:val="32"/>
          <w:lang w:eastAsia="nl-NL"/>
        </w:rPr>
        <w:t xml:space="preserve"> van de dopeling</w:t>
      </w:r>
      <w:r w:rsidRPr="001B1102">
        <w:rPr>
          <w:rFonts w:ascii="Palatino Linotype" w:eastAsia="Times New Roman" w:hAnsi="Palatino Linotype" w:cs="Arial"/>
          <w:bCs/>
          <w:kern w:val="32"/>
          <w:lang w:eastAsia="nl-NL"/>
        </w:rPr>
        <w:t xml:space="preserve">. Bovendien wordt, samen met de </w:t>
      </w:r>
      <w:r w:rsidR="00F364E0" w:rsidRPr="001B1102">
        <w:rPr>
          <w:rFonts w:ascii="Palatino Linotype" w:eastAsia="Times New Roman" w:hAnsi="Palatino Linotype" w:cs="Arial"/>
          <w:bCs/>
          <w:kern w:val="32"/>
          <w:lang w:eastAsia="nl-NL"/>
        </w:rPr>
        <w:t>voorganger</w:t>
      </w:r>
      <w:r w:rsidRPr="001B1102">
        <w:rPr>
          <w:rFonts w:ascii="Palatino Linotype" w:eastAsia="Times New Roman" w:hAnsi="Palatino Linotype" w:cs="Arial"/>
          <w:bCs/>
          <w:kern w:val="32"/>
          <w:lang w:eastAsia="nl-NL"/>
        </w:rPr>
        <w:t>, de liturgie vastgesteld. Binnen onze kerk wordt er momenteel</w:t>
      </w:r>
      <w:r w:rsidR="00E83D3D" w:rsidRPr="001B1102">
        <w:rPr>
          <w:rFonts w:ascii="Palatino Linotype" w:eastAsia="Times New Roman" w:hAnsi="Palatino Linotype" w:cs="Arial"/>
          <w:bCs/>
          <w:kern w:val="32"/>
          <w:lang w:eastAsia="nl-NL"/>
        </w:rPr>
        <w:t xml:space="preserve"> alleen gedoopt indien er bekering vooraf gaat.</w:t>
      </w:r>
    </w:p>
    <w:p w14:paraId="49D90844" w14:textId="77777777" w:rsidR="00F53E5F" w:rsidRPr="001B1102" w:rsidRDefault="00CB6E10" w:rsidP="002A497D">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De doopkan</w:t>
      </w:r>
      <w:r w:rsidR="00F53E5F" w:rsidRPr="001B1102">
        <w:rPr>
          <w:rFonts w:ascii="Palatino Linotype" w:eastAsia="Times New Roman" w:hAnsi="Palatino Linotype" w:cs="Arial"/>
          <w:bCs/>
          <w:kern w:val="32"/>
          <w:lang w:eastAsia="nl-NL"/>
        </w:rPr>
        <w:t>didaten ontvangen derhalve een doopbewijs.</w:t>
      </w:r>
    </w:p>
    <w:p w14:paraId="261EF4CB" w14:textId="77777777" w:rsidR="00CB6E10" w:rsidRDefault="002A497D" w:rsidP="002A497D">
      <w:pPr>
        <w:rPr>
          <w:rFonts w:ascii="Palatino Linotype" w:eastAsia="Times New Roman" w:hAnsi="Palatino Linotype" w:cs="Arial"/>
          <w:bCs/>
          <w:kern w:val="32"/>
          <w:lang w:eastAsia="nl-NL"/>
        </w:rPr>
      </w:pPr>
      <w:r w:rsidRPr="00CB6E10">
        <w:rPr>
          <w:rFonts w:ascii="Palatino Linotype" w:eastAsia="Times New Roman" w:hAnsi="Palatino Linotype" w:cs="Arial"/>
          <w:b/>
          <w:bCs/>
          <w:kern w:val="32"/>
          <w:lang w:eastAsia="nl-NL"/>
        </w:rPr>
        <w:t xml:space="preserve">Beleid voor </w:t>
      </w:r>
      <w:r w:rsidR="00CB6E10" w:rsidRPr="00CB6E10">
        <w:rPr>
          <w:rFonts w:ascii="Palatino Linotype" w:eastAsia="Times New Roman" w:hAnsi="Palatino Linotype" w:cs="Arial"/>
          <w:b/>
          <w:bCs/>
          <w:kern w:val="32"/>
          <w:lang w:eastAsia="nl-NL"/>
        </w:rPr>
        <w:t>2019</w:t>
      </w:r>
      <w:r w:rsidR="00F364E0" w:rsidRPr="00CB6E10">
        <w:rPr>
          <w:rFonts w:ascii="Palatino Linotype" w:eastAsia="Times New Roman" w:hAnsi="Palatino Linotype" w:cs="Arial"/>
          <w:b/>
          <w:bCs/>
          <w:kern w:val="32"/>
          <w:lang w:eastAsia="nl-NL"/>
        </w:rPr>
        <w:t>-2020</w:t>
      </w:r>
      <w:r w:rsidRPr="001B1102">
        <w:rPr>
          <w:rFonts w:ascii="Palatino Linotype" w:eastAsia="Times New Roman" w:hAnsi="Palatino Linotype" w:cs="Arial"/>
          <w:bCs/>
          <w:kern w:val="32"/>
          <w:lang w:eastAsia="nl-NL"/>
        </w:rPr>
        <w:t xml:space="preserve">: </w:t>
      </w:r>
      <w:r w:rsidR="00E83D3D" w:rsidRPr="001B1102">
        <w:rPr>
          <w:rFonts w:ascii="Palatino Linotype" w:eastAsia="Times New Roman" w:hAnsi="Palatino Linotype" w:cs="Arial"/>
          <w:bCs/>
          <w:kern w:val="32"/>
          <w:lang w:eastAsia="nl-NL"/>
        </w:rPr>
        <w:t xml:space="preserve">De oudstenraad </w:t>
      </w:r>
      <w:r w:rsidRPr="001B1102">
        <w:rPr>
          <w:rFonts w:ascii="Palatino Linotype" w:eastAsia="Times New Roman" w:hAnsi="Palatino Linotype" w:cs="Arial"/>
          <w:bCs/>
          <w:kern w:val="32"/>
          <w:lang w:eastAsia="nl-NL"/>
        </w:rPr>
        <w:t xml:space="preserve">zal zich de </w:t>
      </w:r>
      <w:r w:rsidR="001B1102">
        <w:rPr>
          <w:rFonts w:ascii="Palatino Linotype" w:eastAsia="Times New Roman" w:hAnsi="Palatino Linotype" w:cs="Arial"/>
          <w:bCs/>
          <w:kern w:val="32"/>
          <w:lang w:eastAsia="nl-NL"/>
        </w:rPr>
        <w:t>komende periode</w:t>
      </w:r>
      <w:r w:rsidRPr="001B1102">
        <w:rPr>
          <w:rFonts w:ascii="Palatino Linotype" w:eastAsia="Times New Roman" w:hAnsi="Palatino Linotype" w:cs="Arial"/>
          <w:bCs/>
          <w:kern w:val="32"/>
          <w:lang w:eastAsia="nl-NL"/>
        </w:rPr>
        <w:t xml:space="preserve"> bezinnen over het dopen van kinde</w:t>
      </w:r>
      <w:r w:rsidR="00E83D3D" w:rsidRPr="001B1102">
        <w:rPr>
          <w:rFonts w:ascii="Palatino Linotype" w:eastAsia="Times New Roman" w:hAnsi="Palatino Linotype" w:cs="Arial"/>
          <w:bCs/>
          <w:kern w:val="32"/>
          <w:lang w:eastAsia="nl-NL"/>
        </w:rPr>
        <w:t>ren, die een bepaalde leeftijd hebben bereikt met het oog op volwassendoop</w:t>
      </w:r>
      <w:r w:rsidR="00CB6E10">
        <w:rPr>
          <w:rFonts w:ascii="Palatino Linotype" w:eastAsia="Times New Roman" w:hAnsi="Palatino Linotype" w:cs="Arial"/>
          <w:bCs/>
          <w:kern w:val="32"/>
          <w:lang w:eastAsia="nl-NL"/>
        </w:rPr>
        <w:t>. Hierin zullen de ouders bij betrokken worden.</w:t>
      </w:r>
      <w:r w:rsidRPr="001B1102">
        <w:rPr>
          <w:rFonts w:ascii="Palatino Linotype" w:eastAsia="Times New Roman" w:hAnsi="Palatino Linotype" w:cs="Arial"/>
          <w:bCs/>
          <w:kern w:val="32"/>
          <w:lang w:eastAsia="nl-NL"/>
        </w:rPr>
        <w:t xml:space="preserve"> </w:t>
      </w:r>
      <w:r w:rsidR="00CB6E10">
        <w:rPr>
          <w:rFonts w:ascii="Palatino Linotype" w:eastAsia="Times New Roman" w:hAnsi="Palatino Linotype" w:cs="Arial"/>
          <w:bCs/>
          <w:kern w:val="32"/>
          <w:lang w:eastAsia="nl-NL"/>
        </w:rPr>
        <w:t xml:space="preserve"> Samenwonenden die gene huwelijksverband zijn ook uitgesloten voor de doop.</w:t>
      </w:r>
    </w:p>
    <w:p w14:paraId="0CA1CC4B" w14:textId="77777777" w:rsidR="002A497D"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Voor het overige zal het beleid een voortzetting van het huidige </w:t>
      </w:r>
      <w:r w:rsidR="00562E20" w:rsidRPr="001B1102">
        <w:rPr>
          <w:rFonts w:ascii="Palatino Linotype" w:eastAsia="Times New Roman" w:hAnsi="Palatino Linotype" w:cs="Arial"/>
          <w:bCs/>
          <w:kern w:val="32"/>
          <w:lang w:eastAsia="nl-NL"/>
        </w:rPr>
        <w:t xml:space="preserve">zijn. </w:t>
      </w:r>
    </w:p>
    <w:p w14:paraId="362703BB" w14:textId="77777777" w:rsidR="00CB6E10" w:rsidRPr="001B1102" w:rsidRDefault="00CB6E10" w:rsidP="002A497D">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Het dopen van de kandidaten zal in een zwembad gebeuren.</w:t>
      </w:r>
    </w:p>
    <w:p w14:paraId="11C6F667" w14:textId="77777777" w:rsidR="001E747B" w:rsidRPr="001B1102" w:rsidRDefault="00CB6E10" w:rsidP="001E747B">
      <w:pPr>
        <w:rPr>
          <w:rFonts w:ascii="Palatino Linotype" w:eastAsia="Times New Roman" w:hAnsi="Palatino Linotype" w:cs="Arial"/>
          <w:bCs/>
          <w:kern w:val="32"/>
          <w:lang w:eastAsia="nl-NL"/>
        </w:rPr>
      </w:pPr>
      <w:r w:rsidRPr="002128C5">
        <w:rPr>
          <w:rFonts w:ascii="Palatino Linotype" w:eastAsia="Times New Roman" w:hAnsi="Palatino Linotype" w:cs="Arial"/>
          <w:b/>
          <w:bCs/>
          <w:kern w:val="32"/>
          <w:lang w:eastAsia="nl-NL"/>
        </w:rPr>
        <w:t>Beleid voor 2019</w:t>
      </w:r>
      <w:r w:rsidR="001E747B" w:rsidRPr="002128C5">
        <w:rPr>
          <w:rFonts w:ascii="Palatino Linotype" w:eastAsia="Times New Roman" w:hAnsi="Palatino Linotype" w:cs="Arial"/>
          <w:b/>
          <w:bCs/>
          <w:kern w:val="32"/>
          <w:lang w:eastAsia="nl-NL"/>
        </w:rPr>
        <w:t>-2020</w:t>
      </w:r>
      <w:r w:rsidR="001E747B" w:rsidRPr="001B1102">
        <w:rPr>
          <w:rFonts w:ascii="Palatino Linotype" w:eastAsia="Times New Roman" w:hAnsi="Palatino Linotype" w:cs="Arial"/>
          <w:bCs/>
          <w:kern w:val="32"/>
          <w:lang w:eastAsia="nl-NL"/>
        </w:rPr>
        <w:t>: Hi</w:t>
      </w:r>
      <w:r>
        <w:rPr>
          <w:rFonts w:ascii="Palatino Linotype" w:eastAsia="Times New Roman" w:hAnsi="Palatino Linotype" w:cs="Arial"/>
          <w:bCs/>
          <w:kern w:val="32"/>
          <w:lang w:eastAsia="nl-NL"/>
        </w:rPr>
        <w:t>ervoor zijn geen nieuwe beleids</w:t>
      </w:r>
      <w:r w:rsidR="00562E20" w:rsidRPr="001B1102">
        <w:rPr>
          <w:rFonts w:ascii="Palatino Linotype" w:eastAsia="Times New Roman" w:hAnsi="Palatino Linotype" w:cs="Arial"/>
          <w:bCs/>
          <w:kern w:val="32"/>
          <w:lang w:eastAsia="nl-NL"/>
        </w:rPr>
        <w:t xml:space="preserve">punten. </w:t>
      </w:r>
    </w:p>
    <w:p w14:paraId="18E77C40" w14:textId="77777777" w:rsidR="001E747B" w:rsidRPr="001B1102" w:rsidRDefault="001E747B" w:rsidP="002A497D">
      <w:pPr>
        <w:rPr>
          <w:rFonts w:ascii="Palatino Linotype" w:eastAsia="Times New Roman" w:hAnsi="Palatino Linotype" w:cs="Arial"/>
          <w:bCs/>
          <w:kern w:val="32"/>
          <w:lang w:eastAsia="nl-NL"/>
        </w:rPr>
      </w:pPr>
    </w:p>
    <w:p w14:paraId="03966AE3" w14:textId="77777777" w:rsidR="00E83D3D" w:rsidRPr="001B1102" w:rsidRDefault="00E83D3D" w:rsidP="00E83D3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Huwelijksdiensten</w:t>
      </w:r>
    </w:p>
    <w:p w14:paraId="3C8F2C74" w14:textId="77777777" w:rsidR="00E83D3D" w:rsidRPr="001B1102" w:rsidRDefault="00E83D3D" w:rsidP="00E83D3D">
      <w:pPr>
        <w:rPr>
          <w:rFonts w:ascii="Palatino Linotype" w:eastAsia="Times New Roman" w:hAnsi="Palatino Linotype" w:cs="Arial"/>
          <w:bCs/>
          <w:kern w:val="32"/>
          <w:lang w:eastAsia="nl-NL"/>
        </w:rPr>
      </w:pPr>
      <w:r w:rsidRPr="001B1102">
        <w:rPr>
          <w:rFonts w:ascii="Palatino Linotype" w:eastAsia="Times New Roman" w:hAnsi="Palatino Linotype" w:cs="Arial"/>
          <w:b/>
          <w:bCs/>
          <w:kern w:val="32"/>
          <w:lang w:eastAsia="nl-NL"/>
        </w:rPr>
        <w:t xml:space="preserve">Huidige </w:t>
      </w:r>
      <w:r w:rsidR="00562E20" w:rsidRPr="001B1102">
        <w:rPr>
          <w:rFonts w:ascii="Palatino Linotype" w:eastAsia="Times New Roman" w:hAnsi="Palatino Linotype" w:cs="Arial"/>
          <w:b/>
          <w:bCs/>
          <w:kern w:val="32"/>
          <w:lang w:eastAsia="nl-NL"/>
        </w:rPr>
        <w:t>situatie:</w:t>
      </w:r>
      <w:r w:rsidR="00562E20" w:rsidRPr="001B1102">
        <w:rPr>
          <w:rFonts w:ascii="Palatino Linotype" w:eastAsia="Times New Roman" w:hAnsi="Palatino Linotype" w:cs="Arial"/>
          <w:bCs/>
          <w:kern w:val="32"/>
          <w:lang w:eastAsia="nl-NL"/>
        </w:rPr>
        <w:t xml:space="preserve"> </w:t>
      </w:r>
      <w:r w:rsidRPr="001B1102">
        <w:rPr>
          <w:rFonts w:ascii="Palatino Linotype" w:eastAsia="Times New Roman" w:hAnsi="Palatino Linotype" w:cs="Arial"/>
          <w:bCs/>
          <w:kern w:val="32"/>
          <w:lang w:eastAsia="nl-NL"/>
        </w:rPr>
        <w:t xml:space="preserve">Indien er een aanvraag voor een inzegeningsdienst is, gaat er altijd een gesprek met de voorganger aan vooraf. In dat gesprek wordt de liturgie vastgesteld en wordt gesproken over de betekenis van het huwelijk binnen de christelijke gemeenschap en over de verantwoordelijkheid van de jonggehuwden ten opzichte van kerk, gemeente en </w:t>
      </w:r>
      <w:r w:rsidR="00562E20" w:rsidRPr="001B1102">
        <w:rPr>
          <w:rFonts w:ascii="Palatino Linotype" w:eastAsia="Times New Roman" w:hAnsi="Palatino Linotype" w:cs="Arial"/>
          <w:bCs/>
          <w:kern w:val="32"/>
          <w:lang w:eastAsia="nl-NL"/>
        </w:rPr>
        <w:t xml:space="preserve">elkaar. </w:t>
      </w:r>
    </w:p>
    <w:p w14:paraId="5BA93B80" w14:textId="77777777" w:rsidR="00E83D3D" w:rsidRPr="001B1102" w:rsidRDefault="00CB6E10" w:rsidP="00E83D3D">
      <w:pPr>
        <w:rPr>
          <w:rFonts w:ascii="Palatino Linotype" w:eastAsia="Times New Roman" w:hAnsi="Palatino Linotype" w:cs="Arial"/>
          <w:bCs/>
          <w:kern w:val="32"/>
          <w:lang w:eastAsia="nl-NL"/>
        </w:rPr>
      </w:pPr>
      <w:r>
        <w:rPr>
          <w:rFonts w:ascii="Palatino Linotype" w:eastAsia="Times New Roman" w:hAnsi="Palatino Linotype" w:cs="Arial"/>
          <w:b/>
          <w:bCs/>
          <w:kern w:val="32"/>
          <w:lang w:eastAsia="nl-NL"/>
        </w:rPr>
        <w:t>Beleid voor 2019</w:t>
      </w:r>
      <w:r w:rsidR="00E83D3D" w:rsidRPr="001B1102">
        <w:rPr>
          <w:rFonts w:ascii="Palatino Linotype" w:eastAsia="Times New Roman" w:hAnsi="Palatino Linotype" w:cs="Arial"/>
          <w:b/>
          <w:bCs/>
          <w:kern w:val="32"/>
          <w:lang w:eastAsia="nl-NL"/>
        </w:rPr>
        <w:t>-2020:</w:t>
      </w:r>
      <w:r w:rsidR="00E83D3D" w:rsidRPr="001B1102">
        <w:rPr>
          <w:rFonts w:ascii="Palatino Linotype" w:eastAsia="Times New Roman" w:hAnsi="Palatino Linotype" w:cs="Arial"/>
          <w:bCs/>
          <w:kern w:val="32"/>
          <w:lang w:eastAsia="nl-NL"/>
        </w:rPr>
        <w:t xml:space="preserve"> Indien aan de orde zijnde zal </w:t>
      </w:r>
      <w:r w:rsidR="00CC682E">
        <w:rPr>
          <w:rFonts w:ascii="Palatino Linotype" w:eastAsia="Times New Roman" w:hAnsi="Palatino Linotype" w:cs="Arial"/>
          <w:bCs/>
          <w:kern w:val="32"/>
          <w:lang w:eastAsia="nl-NL"/>
        </w:rPr>
        <w:t xml:space="preserve">er door oudstenraad een </w:t>
      </w:r>
      <w:r w:rsidR="00E83D3D" w:rsidRPr="001B1102">
        <w:rPr>
          <w:rFonts w:ascii="Palatino Linotype" w:eastAsia="Times New Roman" w:hAnsi="Palatino Linotype" w:cs="Arial"/>
          <w:bCs/>
          <w:kern w:val="32"/>
          <w:lang w:eastAsia="nl-NL"/>
        </w:rPr>
        <w:t xml:space="preserve">beleid gemaakt worden t.a.v. een samenlevingsverband tussen twee leden van hetzelfde geslacht. Voor het overige zal het beleid voor een groot deel de voortzetting van het huidige </w:t>
      </w:r>
      <w:r w:rsidR="00562E20" w:rsidRPr="001B1102">
        <w:rPr>
          <w:rFonts w:ascii="Palatino Linotype" w:eastAsia="Times New Roman" w:hAnsi="Palatino Linotype" w:cs="Arial"/>
          <w:bCs/>
          <w:kern w:val="32"/>
          <w:lang w:eastAsia="nl-NL"/>
        </w:rPr>
        <w:t xml:space="preserve">zijn. </w:t>
      </w:r>
    </w:p>
    <w:p w14:paraId="065C83C8" w14:textId="77777777" w:rsidR="001B1102" w:rsidRDefault="001B1102" w:rsidP="002A497D">
      <w:pPr>
        <w:rPr>
          <w:rFonts w:ascii="Palatino Linotype" w:eastAsia="Times New Roman" w:hAnsi="Palatino Linotype" w:cs="Arial"/>
          <w:b/>
          <w:bCs/>
          <w:kern w:val="32"/>
          <w:u w:val="single"/>
          <w:lang w:eastAsia="nl-NL"/>
        </w:rPr>
      </w:pPr>
    </w:p>
    <w:p w14:paraId="263840D0" w14:textId="77777777" w:rsidR="00CB6E10" w:rsidRDefault="00CB6E10" w:rsidP="002A497D">
      <w:pPr>
        <w:rPr>
          <w:rFonts w:ascii="Palatino Linotype" w:eastAsia="Times New Roman" w:hAnsi="Palatino Linotype" w:cs="Arial"/>
          <w:b/>
          <w:bCs/>
          <w:kern w:val="32"/>
          <w:u w:val="single"/>
          <w:lang w:eastAsia="nl-NL"/>
        </w:rPr>
      </w:pPr>
    </w:p>
    <w:p w14:paraId="571B2508" w14:textId="77777777" w:rsidR="002A497D" w:rsidRPr="001B1102" w:rsidRDefault="002A497D"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lastRenderedPageBreak/>
        <w:t>Rouw</w:t>
      </w:r>
      <w:r w:rsidR="00E83D3D" w:rsidRPr="001B1102">
        <w:rPr>
          <w:rFonts w:ascii="Palatino Linotype" w:eastAsia="Times New Roman" w:hAnsi="Palatino Linotype" w:cs="Arial"/>
          <w:b/>
          <w:bCs/>
          <w:kern w:val="32"/>
          <w:u w:val="single"/>
          <w:lang w:eastAsia="nl-NL"/>
        </w:rPr>
        <w:t xml:space="preserve"> </w:t>
      </w:r>
      <w:r w:rsidR="00562E20" w:rsidRPr="001B1102">
        <w:rPr>
          <w:rFonts w:ascii="Palatino Linotype" w:eastAsia="Times New Roman" w:hAnsi="Palatino Linotype" w:cs="Arial"/>
          <w:b/>
          <w:bCs/>
          <w:kern w:val="32"/>
          <w:u w:val="single"/>
          <w:lang w:eastAsia="nl-NL"/>
        </w:rPr>
        <w:t xml:space="preserve">diensten </w:t>
      </w:r>
    </w:p>
    <w:p w14:paraId="476889F5" w14:textId="77777777" w:rsidR="002A497D" w:rsidRPr="00CC682E"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Huidige situatie: Aan de begrafenis van gemeenteleden gaat</w:t>
      </w:r>
      <w:r w:rsidR="00CC682E">
        <w:rPr>
          <w:rFonts w:ascii="Palatino Linotype" w:eastAsia="Times New Roman" w:hAnsi="Palatino Linotype" w:cs="Arial"/>
          <w:bCs/>
          <w:kern w:val="32"/>
          <w:lang w:eastAsia="nl-NL"/>
        </w:rPr>
        <w:t xml:space="preserve"> soms</w:t>
      </w:r>
      <w:r w:rsidRPr="001B1102">
        <w:rPr>
          <w:rFonts w:ascii="Palatino Linotype" w:eastAsia="Times New Roman" w:hAnsi="Palatino Linotype" w:cs="Arial"/>
          <w:bCs/>
          <w:kern w:val="32"/>
          <w:lang w:eastAsia="nl-NL"/>
        </w:rPr>
        <w:t xml:space="preserve"> een rouwdienst vooraf. De familie van de overledene bepaalt</w:t>
      </w:r>
      <w:r w:rsidR="00CC682E">
        <w:rPr>
          <w:rFonts w:ascii="Palatino Linotype" w:eastAsia="Times New Roman" w:hAnsi="Palatino Linotype" w:cs="Arial"/>
          <w:bCs/>
          <w:kern w:val="32"/>
          <w:lang w:eastAsia="nl-NL"/>
        </w:rPr>
        <w:t xml:space="preserve">, </w:t>
      </w:r>
      <w:r w:rsidR="003245B9" w:rsidRPr="001B1102">
        <w:rPr>
          <w:rFonts w:ascii="Palatino Linotype" w:eastAsia="Times New Roman" w:hAnsi="Palatino Linotype" w:cs="Arial"/>
          <w:bCs/>
          <w:kern w:val="32"/>
          <w:lang w:eastAsia="nl-NL"/>
        </w:rPr>
        <w:t>in overleg met de voorganger</w:t>
      </w:r>
      <w:r w:rsidR="003245B9">
        <w:rPr>
          <w:rFonts w:ascii="Palatino Linotype" w:eastAsia="Times New Roman" w:hAnsi="Palatino Linotype" w:cs="Arial"/>
          <w:bCs/>
          <w:kern w:val="32"/>
          <w:lang w:eastAsia="nl-NL"/>
        </w:rPr>
        <w:t xml:space="preserve"> : </w:t>
      </w:r>
      <w:r w:rsidR="00CC682E">
        <w:rPr>
          <w:rFonts w:ascii="Palatino Linotype" w:eastAsia="Times New Roman" w:hAnsi="Palatino Linotype" w:cs="Arial"/>
          <w:bCs/>
          <w:kern w:val="32"/>
          <w:lang w:eastAsia="nl-NL"/>
        </w:rPr>
        <w:t xml:space="preserve"> de ter aarde bestelling</w:t>
      </w:r>
      <w:r w:rsidRPr="001B1102">
        <w:rPr>
          <w:rFonts w:ascii="Palatino Linotype" w:eastAsia="Times New Roman" w:hAnsi="Palatino Linotype" w:cs="Arial"/>
          <w:bCs/>
          <w:kern w:val="32"/>
          <w:lang w:eastAsia="nl-NL"/>
        </w:rPr>
        <w:t xml:space="preserve">, </w:t>
      </w:r>
      <w:r w:rsidR="003245B9">
        <w:rPr>
          <w:rFonts w:ascii="Palatino Linotype" w:eastAsia="Times New Roman" w:hAnsi="Palatino Linotype" w:cs="Arial"/>
          <w:bCs/>
          <w:kern w:val="32"/>
          <w:lang w:eastAsia="nl-NL"/>
        </w:rPr>
        <w:t xml:space="preserve">, </w:t>
      </w:r>
      <w:r w:rsidRPr="001B1102">
        <w:rPr>
          <w:rFonts w:ascii="Palatino Linotype" w:eastAsia="Times New Roman" w:hAnsi="Palatino Linotype" w:cs="Arial"/>
          <w:bCs/>
          <w:kern w:val="32"/>
          <w:lang w:eastAsia="nl-NL"/>
        </w:rPr>
        <w:t xml:space="preserve">het karakter, de vorm en inhoud van die </w:t>
      </w:r>
      <w:r w:rsidR="00562E20" w:rsidRPr="001B1102">
        <w:rPr>
          <w:rFonts w:ascii="Palatino Linotype" w:eastAsia="Times New Roman" w:hAnsi="Palatino Linotype" w:cs="Arial"/>
          <w:bCs/>
          <w:kern w:val="32"/>
          <w:lang w:eastAsia="nl-NL"/>
        </w:rPr>
        <w:t>dienst.</w:t>
      </w:r>
      <w:r w:rsidR="00CC682E">
        <w:rPr>
          <w:rFonts w:ascii="Palatino Linotype" w:eastAsia="Times New Roman" w:hAnsi="Palatino Linotype" w:cs="Arial"/>
          <w:bCs/>
          <w:kern w:val="32"/>
          <w:lang w:eastAsia="nl-NL"/>
        </w:rPr>
        <w:t xml:space="preserve"> </w:t>
      </w:r>
      <w:r w:rsidR="00562E20" w:rsidRPr="001B1102">
        <w:rPr>
          <w:rFonts w:ascii="Palatino Linotype" w:eastAsia="Times New Roman" w:hAnsi="Palatino Linotype" w:cs="Arial"/>
          <w:bCs/>
          <w:kern w:val="32"/>
          <w:lang w:eastAsia="nl-NL"/>
        </w:rPr>
        <w:t xml:space="preserve"> </w:t>
      </w:r>
      <w:r w:rsidRPr="001B1102">
        <w:rPr>
          <w:rFonts w:ascii="Palatino Linotype" w:eastAsia="Times New Roman" w:hAnsi="Palatino Linotype" w:cs="Arial"/>
          <w:bCs/>
          <w:kern w:val="32"/>
          <w:lang w:eastAsia="nl-NL"/>
        </w:rPr>
        <w:t>De kosten van het ge</w:t>
      </w:r>
      <w:r w:rsidR="00E83D3D" w:rsidRPr="001B1102">
        <w:rPr>
          <w:rFonts w:ascii="Palatino Linotype" w:eastAsia="Times New Roman" w:hAnsi="Palatino Linotype" w:cs="Arial"/>
          <w:bCs/>
          <w:kern w:val="32"/>
          <w:lang w:eastAsia="nl-NL"/>
        </w:rPr>
        <w:t xml:space="preserve">bruik van de zalen, </w:t>
      </w:r>
      <w:r w:rsidR="003245B9">
        <w:rPr>
          <w:rFonts w:ascii="Palatino Linotype" w:eastAsia="Times New Roman" w:hAnsi="Palatino Linotype" w:cs="Arial"/>
          <w:bCs/>
          <w:kern w:val="32"/>
          <w:lang w:eastAsia="nl-NL"/>
        </w:rPr>
        <w:t xml:space="preserve">liturgie, </w:t>
      </w:r>
      <w:r w:rsidR="00E83D3D" w:rsidRPr="001B1102">
        <w:rPr>
          <w:rFonts w:ascii="Palatino Linotype" w:eastAsia="Times New Roman" w:hAnsi="Palatino Linotype" w:cs="Arial"/>
          <w:bCs/>
          <w:kern w:val="32"/>
          <w:lang w:eastAsia="nl-NL"/>
        </w:rPr>
        <w:t xml:space="preserve">de koffie e.d., worden </w:t>
      </w:r>
      <w:r w:rsidR="00CC682E">
        <w:rPr>
          <w:rFonts w:ascii="Palatino Linotype" w:eastAsia="Times New Roman" w:hAnsi="Palatino Linotype" w:cs="Arial"/>
          <w:bCs/>
          <w:kern w:val="32"/>
          <w:lang w:eastAsia="nl-NL"/>
        </w:rPr>
        <w:t>via de begrafenisondernemer</w:t>
      </w:r>
      <w:r w:rsidRPr="001B1102">
        <w:rPr>
          <w:rFonts w:ascii="Palatino Linotype" w:eastAsia="Times New Roman" w:hAnsi="Palatino Linotype" w:cs="Arial"/>
          <w:bCs/>
          <w:kern w:val="32"/>
          <w:lang w:eastAsia="nl-NL"/>
        </w:rPr>
        <w:t xml:space="preserve"> in rekening gebracht</w:t>
      </w:r>
      <w:r w:rsidR="00CC682E">
        <w:rPr>
          <w:rFonts w:ascii="Palatino Linotype" w:eastAsia="Times New Roman" w:hAnsi="Palatino Linotype" w:cs="Arial"/>
          <w:bCs/>
          <w:kern w:val="32"/>
          <w:lang w:eastAsia="nl-NL"/>
        </w:rPr>
        <w:t xml:space="preserve"> bij de familie van de overledene</w:t>
      </w:r>
      <w:r w:rsidRPr="001B1102">
        <w:rPr>
          <w:rFonts w:ascii="Palatino Linotype" w:eastAsia="Times New Roman" w:hAnsi="Palatino Linotype" w:cs="Arial"/>
          <w:bCs/>
          <w:kern w:val="32"/>
          <w:lang w:eastAsia="nl-NL"/>
        </w:rPr>
        <w:t xml:space="preserve">. </w:t>
      </w:r>
      <w:r w:rsidR="00CC682E">
        <w:rPr>
          <w:rFonts w:ascii="Palatino Linotype" w:eastAsia="Times New Roman" w:hAnsi="Palatino Linotype" w:cs="Arial"/>
          <w:bCs/>
          <w:kern w:val="32"/>
          <w:lang w:eastAsia="nl-NL"/>
        </w:rPr>
        <w:t>D</w:t>
      </w:r>
      <w:r w:rsidRPr="00CC682E">
        <w:rPr>
          <w:rFonts w:ascii="Palatino Linotype" w:eastAsia="Times New Roman" w:hAnsi="Palatino Linotype" w:cs="Arial"/>
          <w:bCs/>
          <w:kern w:val="32"/>
          <w:lang w:eastAsia="nl-NL"/>
        </w:rPr>
        <w:t xml:space="preserve">e koffietafel en eventueel broodmaaltijd </w:t>
      </w:r>
      <w:r w:rsidR="00CC682E">
        <w:rPr>
          <w:rFonts w:ascii="Palatino Linotype" w:eastAsia="Times New Roman" w:hAnsi="Palatino Linotype" w:cs="Arial"/>
          <w:bCs/>
          <w:kern w:val="32"/>
          <w:lang w:eastAsia="nl-NL"/>
        </w:rPr>
        <w:t>wordt door de begrafenisondernemer verzorgd.</w:t>
      </w:r>
    </w:p>
    <w:p w14:paraId="108164FB" w14:textId="77777777" w:rsidR="002A497D" w:rsidRPr="001B1102" w:rsidRDefault="002A497D" w:rsidP="002A497D">
      <w:pPr>
        <w:rPr>
          <w:rFonts w:ascii="Palatino Linotype" w:eastAsia="Times New Roman" w:hAnsi="Palatino Linotype" w:cs="Arial"/>
          <w:bCs/>
          <w:kern w:val="32"/>
          <w:lang w:eastAsia="nl-NL"/>
        </w:rPr>
      </w:pPr>
      <w:r w:rsidRPr="003245B9">
        <w:rPr>
          <w:rFonts w:ascii="Palatino Linotype" w:eastAsia="Times New Roman" w:hAnsi="Palatino Linotype" w:cs="Arial"/>
          <w:b/>
          <w:bCs/>
          <w:kern w:val="32"/>
          <w:lang w:eastAsia="nl-NL"/>
        </w:rPr>
        <w:t xml:space="preserve">Beleid voor </w:t>
      </w:r>
      <w:r w:rsidR="003245B9" w:rsidRPr="003245B9">
        <w:rPr>
          <w:rFonts w:ascii="Palatino Linotype" w:eastAsia="Times New Roman" w:hAnsi="Palatino Linotype" w:cs="Arial"/>
          <w:b/>
          <w:bCs/>
          <w:kern w:val="32"/>
          <w:lang w:eastAsia="nl-NL"/>
        </w:rPr>
        <w:t>2019</w:t>
      </w:r>
      <w:r w:rsidR="00F364E0" w:rsidRPr="003245B9">
        <w:rPr>
          <w:rFonts w:ascii="Palatino Linotype" w:eastAsia="Times New Roman" w:hAnsi="Palatino Linotype" w:cs="Arial"/>
          <w:b/>
          <w:bCs/>
          <w:kern w:val="32"/>
          <w:lang w:eastAsia="nl-NL"/>
        </w:rPr>
        <w:t>-2020</w:t>
      </w:r>
      <w:r w:rsidRPr="001B1102">
        <w:rPr>
          <w:rFonts w:ascii="Palatino Linotype" w:eastAsia="Times New Roman" w:hAnsi="Palatino Linotype" w:cs="Arial"/>
          <w:bCs/>
          <w:kern w:val="32"/>
          <w:lang w:eastAsia="nl-NL"/>
        </w:rPr>
        <w:t xml:space="preserve">: Hiervoor zijn geen nieuwe beleidspunten.  </w:t>
      </w:r>
    </w:p>
    <w:p w14:paraId="4F0BB704" w14:textId="77777777" w:rsidR="00E83D3D" w:rsidRPr="001B1102" w:rsidRDefault="00E83D3D" w:rsidP="002A497D">
      <w:pPr>
        <w:rPr>
          <w:rFonts w:ascii="Palatino Linotype" w:eastAsia="Times New Roman" w:hAnsi="Palatino Linotype" w:cs="Arial"/>
          <w:bCs/>
          <w:kern w:val="32"/>
          <w:lang w:eastAsia="nl-NL"/>
        </w:rPr>
      </w:pPr>
    </w:p>
    <w:p w14:paraId="0F78F963" w14:textId="77777777" w:rsidR="00E83D3D" w:rsidRPr="001B1102" w:rsidRDefault="00E83D3D"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Evangelisatiediensten</w:t>
      </w:r>
    </w:p>
    <w:p w14:paraId="2F03F1C7" w14:textId="77777777" w:rsidR="001E747B" w:rsidRPr="001B1102" w:rsidRDefault="00126A68" w:rsidP="002A497D">
      <w:pPr>
        <w:rPr>
          <w:rFonts w:ascii="Palatino Linotype" w:eastAsia="Times New Roman" w:hAnsi="Palatino Linotype" w:cs="Arial"/>
          <w:b/>
          <w:bCs/>
          <w:kern w:val="32"/>
          <w:u w:val="single"/>
          <w:lang w:eastAsia="nl-NL"/>
        </w:rPr>
      </w:pPr>
      <w:r w:rsidRPr="00CC682E">
        <w:rPr>
          <w:rFonts w:ascii="Palatino Linotype" w:eastAsia="Times New Roman" w:hAnsi="Palatino Linotype" w:cs="Arial"/>
          <w:b/>
          <w:bCs/>
          <w:kern w:val="32"/>
          <w:lang w:eastAsia="nl-NL"/>
        </w:rPr>
        <w:t>Huidige situatie:</w:t>
      </w:r>
      <w:r w:rsidRPr="001B1102">
        <w:rPr>
          <w:rFonts w:ascii="Palatino Linotype" w:eastAsia="Times New Roman" w:hAnsi="Palatino Linotype" w:cs="Arial"/>
          <w:b/>
          <w:bCs/>
          <w:kern w:val="32"/>
          <w:u w:val="single"/>
          <w:lang w:eastAsia="nl-NL"/>
        </w:rPr>
        <w:t xml:space="preserve"> </w:t>
      </w:r>
      <w:r w:rsidR="00CC682E">
        <w:rPr>
          <w:rFonts w:ascii="Palatino Linotype" w:eastAsia="Times New Roman" w:hAnsi="Palatino Linotype" w:cs="Arial"/>
          <w:bCs/>
          <w:kern w:val="32"/>
          <w:lang w:eastAsia="nl-NL"/>
        </w:rPr>
        <w:t>In ontwikkeling</w:t>
      </w:r>
      <w:r w:rsidR="00562E20" w:rsidRPr="001B1102">
        <w:rPr>
          <w:rFonts w:ascii="Palatino Linotype" w:eastAsia="Times New Roman" w:hAnsi="Palatino Linotype" w:cs="Arial"/>
          <w:bCs/>
          <w:kern w:val="32"/>
          <w:lang w:eastAsia="nl-NL"/>
        </w:rPr>
        <w:t xml:space="preserve"> </w:t>
      </w:r>
    </w:p>
    <w:p w14:paraId="455F3C94" w14:textId="77777777" w:rsidR="00126A68" w:rsidRPr="001B1102" w:rsidRDefault="00126A68" w:rsidP="00126A68">
      <w:pPr>
        <w:rPr>
          <w:rFonts w:ascii="Palatino Linotype" w:hAnsi="Palatino Linotype"/>
          <w:bCs/>
          <w:color w:val="000000"/>
        </w:rPr>
      </w:pPr>
      <w:r w:rsidRPr="001B1102">
        <w:rPr>
          <w:rFonts w:ascii="Palatino Linotype" w:hAnsi="Palatino Linotype"/>
          <w:bCs/>
          <w:color w:val="000000"/>
        </w:rPr>
        <w:t xml:space="preserve">Om tegemoet te komen aan de behoeften van mensen, die verschillende houdingen hebben tegenover het geloof en de concrete uitdrukkingsvormen daarvan, hebben we verschillende evangelisatie-strategieën nodig. We behandelen hier drie strategieën die elkaar aanvullen. Ze kunnen worden gekenmerkt door de termen </w:t>
      </w:r>
      <w:r w:rsidR="003245B9">
        <w:rPr>
          <w:rFonts w:ascii="Palatino Linotype" w:hAnsi="Palatino Linotype"/>
          <w:bCs/>
          <w:color w:val="000000"/>
        </w:rPr>
        <w:t>komen, gaan en zijn</w:t>
      </w:r>
      <w:r w:rsidRPr="001B1102">
        <w:rPr>
          <w:rFonts w:ascii="Palatino Linotype" w:hAnsi="Palatino Linotype"/>
          <w:bCs/>
          <w:color w:val="000000"/>
        </w:rPr>
        <w:t>.</w:t>
      </w:r>
    </w:p>
    <w:p w14:paraId="71A3D912" w14:textId="77777777" w:rsidR="00126A68" w:rsidRPr="001B1102" w:rsidRDefault="00126A68" w:rsidP="00126A68">
      <w:pPr>
        <w:spacing w:before="100" w:beforeAutospacing="1" w:after="15"/>
        <w:outlineLvl w:val="2"/>
        <w:rPr>
          <w:rFonts w:ascii="Palatino Linotype" w:hAnsi="Palatino Linotype"/>
          <w:b/>
          <w:bCs/>
          <w:color w:val="C94A49"/>
        </w:rPr>
      </w:pPr>
      <w:bookmarkStart w:id="50" w:name="_Toc449530615"/>
      <w:r w:rsidRPr="001B1102">
        <w:rPr>
          <w:rFonts w:ascii="Palatino Linotype" w:hAnsi="Palatino Linotype"/>
          <w:b/>
          <w:bCs/>
          <w:color w:val="C94A49"/>
        </w:rPr>
        <w:t>A. Komen</w:t>
      </w:r>
      <w:bookmarkEnd w:id="50"/>
    </w:p>
    <w:p w14:paraId="35CB898A" w14:textId="77777777" w:rsidR="00E83D3D" w:rsidRPr="001B1102" w:rsidRDefault="00126A68" w:rsidP="00126A68">
      <w:pPr>
        <w:rPr>
          <w:rFonts w:ascii="Palatino Linotype" w:hAnsi="Palatino Linotype"/>
          <w:color w:val="000000"/>
        </w:rPr>
      </w:pPr>
      <w:r w:rsidRPr="001B1102">
        <w:rPr>
          <w:rFonts w:ascii="Palatino Linotype" w:hAnsi="Palatino Linotype"/>
          <w:color w:val="000000"/>
        </w:rPr>
        <w:t>Mensen worden uitgenodigd voor onze diensten en activiteiten in kerken en gemeenten. Laten we ze goed ontvangen.</w:t>
      </w:r>
      <w:r w:rsidR="003245B9">
        <w:rPr>
          <w:rFonts w:ascii="Palatino Linotype" w:hAnsi="Palatino Linotype"/>
          <w:color w:val="000000"/>
        </w:rPr>
        <w:t xml:space="preserve"> Voorwaarde is dat er goede afspraken zijn binnen pastoraat.</w:t>
      </w:r>
    </w:p>
    <w:p w14:paraId="5C6852AA" w14:textId="77777777" w:rsidR="00036B8C" w:rsidRPr="001B1102" w:rsidRDefault="00036B8C" w:rsidP="00036B8C">
      <w:pPr>
        <w:spacing w:before="100" w:beforeAutospacing="1" w:after="15"/>
        <w:outlineLvl w:val="2"/>
        <w:rPr>
          <w:rFonts w:ascii="Palatino Linotype" w:hAnsi="Palatino Linotype"/>
          <w:b/>
          <w:bCs/>
          <w:color w:val="C94A49"/>
        </w:rPr>
      </w:pPr>
      <w:bookmarkStart w:id="51" w:name="_Toc449530616"/>
      <w:r w:rsidRPr="001B1102">
        <w:rPr>
          <w:rFonts w:ascii="Palatino Linotype" w:hAnsi="Palatino Linotype"/>
          <w:b/>
          <w:bCs/>
          <w:color w:val="C94A49"/>
        </w:rPr>
        <w:t>B. Gaan</w:t>
      </w:r>
      <w:bookmarkEnd w:id="51"/>
    </w:p>
    <w:p w14:paraId="2938344D" w14:textId="77777777" w:rsidR="00036B8C" w:rsidRPr="001B1102" w:rsidRDefault="00036B8C" w:rsidP="00036B8C">
      <w:pPr>
        <w:rPr>
          <w:rFonts w:ascii="Palatino Linotype" w:hAnsi="Palatino Linotype"/>
          <w:color w:val="000000"/>
        </w:rPr>
      </w:pPr>
      <w:r w:rsidRPr="001B1102">
        <w:rPr>
          <w:rFonts w:ascii="Palatino Linotype" w:hAnsi="Palatino Linotype"/>
          <w:color w:val="000000"/>
        </w:rPr>
        <w:t>Door hen op te zoeken komen we in contact met nieuwe mensen. Stra</w:t>
      </w:r>
      <w:r w:rsidR="00562E20" w:rsidRPr="001B1102">
        <w:rPr>
          <w:rFonts w:ascii="Palatino Linotype" w:hAnsi="Palatino Linotype"/>
          <w:color w:val="000000"/>
        </w:rPr>
        <w:t xml:space="preserve">atevangelisatie en huisbezoek </w:t>
      </w:r>
      <w:r w:rsidRPr="001B1102">
        <w:rPr>
          <w:rFonts w:ascii="Palatino Linotype" w:hAnsi="Palatino Linotype"/>
          <w:color w:val="000000"/>
        </w:rPr>
        <w:t>geeft grote mogelijkheden.</w:t>
      </w:r>
    </w:p>
    <w:p w14:paraId="6C3B4111" w14:textId="77777777" w:rsidR="00036B8C" w:rsidRPr="001B1102" w:rsidRDefault="00036B8C" w:rsidP="00036B8C">
      <w:pPr>
        <w:spacing w:before="100" w:beforeAutospacing="1" w:after="15"/>
        <w:outlineLvl w:val="2"/>
        <w:rPr>
          <w:rFonts w:ascii="Palatino Linotype" w:hAnsi="Palatino Linotype"/>
          <w:b/>
          <w:bCs/>
          <w:color w:val="C94A49"/>
        </w:rPr>
      </w:pPr>
      <w:bookmarkStart w:id="52" w:name="_Toc449530617"/>
      <w:r w:rsidRPr="001B1102">
        <w:rPr>
          <w:rFonts w:ascii="Palatino Linotype" w:hAnsi="Palatino Linotype"/>
          <w:b/>
          <w:bCs/>
          <w:color w:val="C94A49"/>
        </w:rPr>
        <w:t>C. Zijn</w:t>
      </w:r>
      <w:bookmarkEnd w:id="52"/>
    </w:p>
    <w:p w14:paraId="383C13E0" w14:textId="77777777" w:rsidR="00036B8C" w:rsidRPr="001B1102" w:rsidRDefault="00036B8C" w:rsidP="00036B8C">
      <w:pPr>
        <w:rPr>
          <w:rFonts w:ascii="Palatino Linotype" w:eastAsia="Times New Roman" w:hAnsi="Palatino Linotype" w:cs="Arial"/>
          <w:b/>
          <w:bCs/>
          <w:kern w:val="32"/>
          <w:u w:val="single"/>
          <w:lang w:eastAsia="nl-NL"/>
        </w:rPr>
      </w:pPr>
      <w:r w:rsidRPr="001B1102">
        <w:rPr>
          <w:rFonts w:ascii="Palatino Linotype" w:hAnsi="Palatino Linotype"/>
          <w:color w:val="000000"/>
        </w:rPr>
        <w:t>Velen voelen zich niet thuis in de christelijke wereld, vanwege de taal, de manieren van samenzijn of eerdere ervaringen. Zij w</w:t>
      </w:r>
      <w:r w:rsidR="003245B9">
        <w:rPr>
          <w:rFonts w:ascii="Palatino Linotype" w:hAnsi="Palatino Linotype"/>
          <w:color w:val="000000"/>
        </w:rPr>
        <w:t>orden niet bereikt door te komen of doordat wij gaan</w:t>
      </w:r>
      <w:r w:rsidRPr="001B1102">
        <w:rPr>
          <w:rFonts w:ascii="Palatino Linotype" w:hAnsi="Palatino Linotype"/>
          <w:color w:val="000000"/>
        </w:rPr>
        <w:t>. Ten aanzien van deze mensen worden we uitgedaagd nieuwe ontmoetingsplaatsen voor het evangelie te scheppen, midden in hun eigen wereld, waar ze zijn</w:t>
      </w:r>
      <w:r w:rsidR="00CE5E17">
        <w:rPr>
          <w:rFonts w:ascii="Palatino Linotype" w:hAnsi="Palatino Linotype"/>
          <w:color w:val="000000"/>
        </w:rPr>
        <w:t>.</w:t>
      </w:r>
    </w:p>
    <w:p w14:paraId="73D34506" w14:textId="77777777" w:rsidR="00E83D3D" w:rsidRDefault="003245B9" w:rsidP="002A497D">
      <w:pPr>
        <w:rPr>
          <w:rFonts w:ascii="Palatino Linotype" w:eastAsia="Times New Roman" w:hAnsi="Palatino Linotype" w:cs="Arial"/>
          <w:bCs/>
          <w:kern w:val="32"/>
          <w:lang w:eastAsia="nl-NL"/>
        </w:rPr>
      </w:pPr>
      <w:r w:rsidRPr="003245B9">
        <w:rPr>
          <w:rFonts w:ascii="Palatino Linotype" w:eastAsia="Times New Roman" w:hAnsi="Palatino Linotype" w:cs="Arial"/>
          <w:b/>
          <w:bCs/>
          <w:kern w:val="32"/>
          <w:lang w:eastAsia="nl-NL"/>
        </w:rPr>
        <w:t>Beleid voor 2019-2020</w:t>
      </w:r>
      <w:r w:rsidRPr="001B1102">
        <w:rPr>
          <w:rFonts w:ascii="Palatino Linotype" w:eastAsia="Times New Roman" w:hAnsi="Palatino Linotype" w:cs="Arial"/>
          <w:bCs/>
          <w:kern w:val="32"/>
          <w:lang w:eastAsia="nl-NL"/>
        </w:rPr>
        <w:t xml:space="preserve">: </w:t>
      </w:r>
      <w:r>
        <w:rPr>
          <w:rFonts w:ascii="Palatino Linotype" w:eastAsia="Times New Roman" w:hAnsi="Palatino Linotype" w:cs="Arial"/>
          <w:bCs/>
          <w:kern w:val="32"/>
          <w:lang w:eastAsia="nl-NL"/>
        </w:rPr>
        <w:t>Team evangelisatie oprichten en regelmatig evangelisatie diensten houden.</w:t>
      </w:r>
    </w:p>
    <w:p w14:paraId="0B0BF06B" w14:textId="77777777" w:rsidR="003245B9" w:rsidRDefault="003245B9" w:rsidP="002A497D">
      <w:pPr>
        <w:rPr>
          <w:rFonts w:ascii="Palatino Linotype" w:eastAsia="Times New Roman" w:hAnsi="Palatino Linotype" w:cs="Arial"/>
          <w:b/>
          <w:bCs/>
          <w:kern w:val="32"/>
          <w:u w:val="single"/>
          <w:lang w:eastAsia="nl-NL"/>
        </w:rPr>
      </w:pPr>
    </w:p>
    <w:p w14:paraId="6412E873" w14:textId="77777777" w:rsidR="00863F7B" w:rsidRPr="001B1102" w:rsidRDefault="00863F7B" w:rsidP="00863F7B">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Pastoraat </w:t>
      </w:r>
    </w:p>
    <w:p w14:paraId="446C6ABB" w14:textId="77777777" w:rsidR="00863F7B" w:rsidRPr="001B1102"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Huidige situatie: Tikvah wil het pastoraat gestalte geven v</w:t>
      </w:r>
      <w:r>
        <w:rPr>
          <w:rFonts w:ascii="Palatino Linotype" w:eastAsia="Times New Roman" w:hAnsi="Palatino Linotype" w:cs="Arial"/>
          <w:bCs/>
          <w:kern w:val="32"/>
          <w:lang w:eastAsia="nl-NL"/>
        </w:rPr>
        <w:t>anuit de volgende werkdefinitie,</w:t>
      </w:r>
      <w:r w:rsidRPr="001B1102">
        <w:rPr>
          <w:rFonts w:ascii="Palatino Linotype" w:eastAsia="Times New Roman" w:hAnsi="Palatino Linotype" w:cs="Arial"/>
          <w:bCs/>
          <w:kern w:val="32"/>
          <w:lang w:eastAsia="nl-NL"/>
        </w:rPr>
        <w:t xml:space="preserve"> pastoraat houdt in: omzien naar elkaar. De huidige werksituatie is als volgt: </w:t>
      </w:r>
      <w:r>
        <w:rPr>
          <w:rFonts w:ascii="Palatino Linotype" w:eastAsia="Times New Roman" w:hAnsi="Palatino Linotype" w:cs="Arial"/>
          <w:bCs/>
          <w:kern w:val="32"/>
          <w:lang w:eastAsia="nl-NL"/>
        </w:rPr>
        <w:t>H</w:t>
      </w:r>
      <w:r w:rsidRPr="001B1102">
        <w:rPr>
          <w:rFonts w:ascii="Palatino Linotype" w:eastAsia="Times New Roman" w:hAnsi="Palatino Linotype" w:cs="Arial"/>
          <w:bCs/>
          <w:kern w:val="32"/>
          <w:lang w:eastAsia="nl-NL"/>
        </w:rPr>
        <w:t>et ‘bijzondere’ pastoraat c.q. crisispastoraat</w:t>
      </w:r>
      <w:r>
        <w:rPr>
          <w:rFonts w:ascii="Palatino Linotype" w:eastAsia="Times New Roman" w:hAnsi="Palatino Linotype" w:cs="Arial"/>
          <w:bCs/>
          <w:kern w:val="32"/>
          <w:lang w:eastAsia="nl-NL"/>
        </w:rPr>
        <w:t xml:space="preserve"> wordt</w:t>
      </w:r>
      <w:r w:rsidRPr="001B1102">
        <w:rPr>
          <w:rFonts w:ascii="Palatino Linotype" w:eastAsia="Times New Roman" w:hAnsi="Palatino Linotype" w:cs="Arial"/>
          <w:bCs/>
          <w:kern w:val="32"/>
          <w:lang w:eastAsia="nl-NL"/>
        </w:rPr>
        <w:t xml:space="preserve"> verzorgd door een van de oudsten.</w:t>
      </w:r>
    </w:p>
    <w:p w14:paraId="0E475171" w14:textId="77777777" w:rsidR="00863F7B" w:rsidRPr="001B1102"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Dit team bestaat uit, indien aanwezig, de verantwoordelijke ouderling en een samengesteld team gekozen door de oudstenraad.</w:t>
      </w:r>
    </w:p>
    <w:p w14:paraId="610C16CB" w14:textId="77777777" w:rsidR="00863F7B" w:rsidRPr="001B1102"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lastRenderedPageBreak/>
        <w:t xml:space="preserve">Regelmatig vindt er overleg plaats waarin ervaringen en informatie worden uitgewisseld. Groothuisbezoeken worden samen met het team georganiseerd. Naast het pastorale werk heeft de ouderling ook een aantal ‘ambtelijke' taken zoals het aanwezig zijn bij de kerkdiensten en bij rouw- en trouwdiensten en het als afgevaardigde de kerk naar buiten toe vertegenwoordigen. </w:t>
      </w:r>
    </w:p>
    <w:p w14:paraId="27D3532C" w14:textId="77777777" w:rsidR="00863F7B" w:rsidRPr="001B1102" w:rsidRDefault="00863F7B" w:rsidP="00863F7B">
      <w:pPr>
        <w:rPr>
          <w:rFonts w:ascii="Palatino Linotype" w:eastAsia="Times New Roman" w:hAnsi="Palatino Linotype" w:cs="Arial"/>
          <w:bCs/>
          <w:kern w:val="32"/>
          <w:lang w:eastAsia="nl-NL"/>
        </w:rPr>
      </w:pPr>
      <w:r>
        <w:rPr>
          <w:rFonts w:ascii="Palatino Linotype" w:eastAsia="Times New Roman" w:hAnsi="Palatino Linotype" w:cs="Arial"/>
          <w:b/>
          <w:bCs/>
          <w:kern w:val="32"/>
          <w:lang w:eastAsia="nl-NL"/>
        </w:rPr>
        <w:t>Beleid voor 2019</w:t>
      </w:r>
      <w:r w:rsidRPr="00863F7B">
        <w:rPr>
          <w:rFonts w:ascii="Palatino Linotype" w:eastAsia="Times New Roman" w:hAnsi="Palatino Linotype" w:cs="Arial"/>
          <w:b/>
          <w:bCs/>
          <w:kern w:val="32"/>
          <w:lang w:eastAsia="nl-NL"/>
        </w:rPr>
        <w:t>-2020</w:t>
      </w:r>
      <w:r w:rsidRPr="001B1102">
        <w:rPr>
          <w:rFonts w:ascii="Palatino Linotype" w:eastAsia="Times New Roman" w:hAnsi="Palatino Linotype" w:cs="Arial"/>
          <w:bCs/>
          <w:kern w:val="32"/>
          <w:lang w:eastAsia="nl-NL"/>
        </w:rPr>
        <w:t>: Er zal de komende jaren meer aandacht geschonken worden aan het functioneren van het pastora</w:t>
      </w:r>
      <w:r>
        <w:rPr>
          <w:rFonts w:ascii="Palatino Linotype" w:eastAsia="Times New Roman" w:hAnsi="Palatino Linotype" w:cs="Arial"/>
          <w:bCs/>
          <w:kern w:val="32"/>
          <w:lang w:eastAsia="nl-NL"/>
        </w:rPr>
        <w:t xml:space="preserve">al team om er voor te zorgen voor </w:t>
      </w:r>
      <w:r w:rsidRPr="001B1102">
        <w:rPr>
          <w:rFonts w:ascii="Palatino Linotype" w:eastAsia="Times New Roman" w:hAnsi="Palatino Linotype" w:cs="Arial"/>
          <w:bCs/>
          <w:kern w:val="32"/>
          <w:lang w:eastAsia="nl-NL"/>
        </w:rPr>
        <w:t xml:space="preserve">continuïteit. Het pastoraal team legt vooral bezoeken af bij bejaarden, alleenstaanden, langdurig zieken, geboortes, jubilea en nieuw </w:t>
      </w:r>
      <w:proofErr w:type="spellStart"/>
      <w:r w:rsidRPr="001B1102">
        <w:rPr>
          <w:rFonts w:ascii="Palatino Linotype" w:eastAsia="Times New Roman" w:hAnsi="Palatino Linotype" w:cs="Arial"/>
          <w:bCs/>
          <w:kern w:val="32"/>
          <w:lang w:eastAsia="nl-NL"/>
        </w:rPr>
        <w:t>ingekomenen</w:t>
      </w:r>
      <w:proofErr w:type="spellEnd"/>
      <w:r w:rsidRPr="001B1102">
        <w:rPr>
          <w:rFonts w:ascii="Palatino Linotype" w:eastAsia="Times New Roman" w:hAnsi="Palatino Linotype" w:cs="Arial"/>
          <w:bCs/>
          <w:kern w:val="32"/>
          <w:lang w:eastAsia="nl-NL"/>
        </w:rPr>
        <w:t>..</w:t>
      </w:r>
    </w:p>
    <w:p w14:paraId="712A8843" w14:textId="77777777" w:rsidR="00863F7B" w:rsidRPr="001B1102"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 </w:t>
      </w:r>
    </w:p>
    <w:p w14:paraId="07BA64E9" w14:textId="77777777" w:rsidR="00863F7B" w:rsidRPr="001B1102" w:rsidRDefault="00863F7B" w:rsidP="00863F7B">
      <w:pPr>
        <w:rPr>
          <w:rFonts w:ascii="Palatino Linotype" w:eastAsia="Times New Roman" w:hAnsi="Palatino Linotype" w:cs="Arial"/>
          <w:b/>
          <w:bCs/>
          <w:kern w:val="32"/>
          <w:u w:val="single"/>
          <w:lang w:eastAsia="nl-NL"/>
        </w:rPr>
      </w:pPr>
      <w:r>
        <w:rPr>
          <w:rFonts w:ascii="Palatino Linotype" w:eastAsia="Times New Roman" w:hAnsi="Palatino Linotype" w:cs="Arial"/>
          <w:b/>
          <w:bCs/>
          <w:kern w:val="32"/>
          <w:u w:val="single"/>
          <w:lang w:eastAsia="nl-NL"/>
        </w:rPr>
        <w:t>Diaconie</w:t>
      </w:r>
    </w:p>
    <w:p w14:paraId="14BDE7C8" w14:textId="77777777" w:rsidR="00863F7B" w:rsidRPr="001B1102"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Huidige situatie: In het diaconaat wordt de dienst van de gemeente in de wereld zichtbaar. De dienst van de diakenen strekt zich uit van, naast het collecteren in kerkdien</w:t>
      </w:r>
      <w:r>
        <w:rPr>
          <w:rFonts w:ascii="Palatino Linotype" w:eastAsia="Times New Roman" w:hAnsi="Palatino Linotype" w:cs="Arial"/>
          <w:bCs/>
          <w:kern w:val="32"/>
          <w:lang w:eastAsia="nl-NL"/>
        </w:rPr>
        <w:t>sten, het assisteren bij de Heilig A</w:t>
      </w:r>
      <w:r w:rsidRPr="001B1102">
        <w:rPr>
          <w:rFonts w:ascii="Palatino Linotype" w:eastAsia="Times New Roman" w:hAnsi="Palatino Linotype" w:cs="Arial"/>
          <w:bCs/>
          <w:kern w:val="32"/>
          <w:lang w:eastAsia="nl-NL"/>
        </w:rPr>
        <w:t>vondmaalsviering tot het verlenen van diensten aan behoeftigen en zieken Tot deze dienst behoort ook het activeren en het bewust maken van de verantwoordelijkheid van de gemeente tot diensten aan de naasten.</w:t>
      </w:r>
    </w:p>
    <w:p w14:paraId="5471B2C8" w14:textId="77777777" w:rsidR="00863F7B" w:rsidRDefault="00863F7B" w:rsidP="00863F7B">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 </w:t>
      </w:r>
      <w:r>
        <w:rPr>
          <w:rFonts w:ascii="Palatino Linotype" w:eastAsia="Times New Roman" w:hAnsi="Palatino Linotype" w:cs="Arial"/>
          <w:b/>
          <w:bCs/>
          <w:kern w:val="32"/>
          <w:lang w:eastAsia="nl-NL"/>
        </w:rPr>
        <w:t>Beleid voor 2019</w:t>
      </w:r>
      <w:r w:rsidRPr="00D21CA9">
        <w:rPr>
          <w:rFonts w:ascii="Palatino Linotype" w:eastAsia="Times New Roman" w:hAnsi="Palatino Linotype" w:cs="Arial"/>
          <w:b/>
          <w:bCs/>
          <w:kern w:val="32"/>
          <w:lang w:eastAsia="nl-NL"/>
        </w:rPr>
        <w:t>-2020</w:t>
      </w:r>
      <w:r w:rsidRPr="001B1102">
        <w:rPr>
          <w:rFonts w:ascii="Palatino Linotype" w:eastAsia="Times New Roman" w:hAnsi="Palatino Linotype" w:cs="Arial"/>
          <w:bCs/>
          <w:kern w:val="32"/>
          <w:lang w:eastAsia="nl-NL"/>
        </w:rPr>
        <w:t>: De diaconie zal de gemeente nog meer voorlichten over hun taken door deze meer zichtbaar tot uiting te brengen.</w:t>
      </w:r>
    </w:p>
    <w:p w14:paraId="28E4754E" w14:textId="77777777" w:rsidR="00863F7B" w:rsidRPr="001B1102" w:rsidRDefault="00863F7B" w:rsidP="00863F7B">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Leden van diaconie wordt aangesteld.</w:t>
      </w:r>
    </w:p>
    <w:p w14:paraId="5F74F239" w14:textId="77777777" w:rsidR="00863F7B" w:rsidRPr="001B1102" w:rsidRDefault="00863F7B" w:rsidP="002A497D">
      <w:pPr>
        <w:rPr>
          <w:rFonts w:ascii="Palatino Linotype" w:eastAsia="Times New Roman" w:hAnsi="Palatino Linotype" w:cs="Arial"/>
          <w:b/>
          <w:bCs/>
          <w:kern w:val="32"/>
          <w:u w:val="single"/>
          <w:lang w:eastAsia="nl-NL"/>
        </w:rPr>
      </w:pPr>
    </w:p>
    <w:p w14:paraId="247D5A16" w14:textId="77777777" w:rsidR="002A497D" w:rsidRPr="001B1102" w:rsidRDefault="00F53E5F"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Muziekteam (l</w:t>
      </w:r>
      <w:r w:rsidR="00036B8C" w:rsidRPr="001B1102">
        <w:rPr>
          <w:rFonts w:ascii="Palatino Linotype" w:eastAsia="Times New Roman" w:hAnsi="Palatino Linotype" w:cs="Arial"/>
          <w:b/>
          <w:bCs/>
          <w:kern w:val="32"/>
          <w:u w:val="single"/>
          <w:lang w:eastAsia="nl-NL"/>
        </w:rPr>
        <w:t xml:space="preserve">ofprijs- en </w:t>
      </w:r>
      <w:r w:rsidR="00562E20" w:rsidRPr="001B1102">
        <w:rPr>
          <w:rFonts w:ascii="Palatino Linotype" w:eastAsia="Times New Roman" w:hAnsi="Palatino Linotype" w:cs="Arial"/>
          <w:b/>
          <w:bCs/>
          <w:kern w:val="32"/>
          <w:u w:val="single"/>
          <w:lang w:eastAsia="nl-NL"/>
        </w:rPr>
        <w:t xml:space="preserve">aanbiddingsteam) </w:t>
      </w:r>
    </w:p>
    <w:p w14:paraId="77F5CE9D" w14:textId="77777777" w:rsidR="002A497D" w:rsidRPr="001B1102" w:rsidRDefault="002A497D" w:rsidP="00036B8C">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Huidige situatie: In de eredienst wordt gebr</w:t>
      </w:r>
      <w:r w:rsidR="003245B9">
        <w:rPr>
          <w:rFonts w:ascii="Palatino Linotype" w:eastAsia="Times New Roman" w:hAnsi="Palatino Linotype" w:cs="Arial"/>
          <w:bCs/>
          <w:kern w:val="32"/>
          <w:lang w:eastAsia="nl-NL"/>
        </w:rPr>
        <w:t>uik gemaakt van het l</w:t>
      </w:r>
      <w:r w:rsidR="00C83BEE" w:rsidRPr="001B1102">
        <w:rPr>
          <w:rFonts w:ascii="Palatino Linotype" w:eastAsia="Times New Roman" w:hAnsi="Palatino Linotype" w:cs="Arial"/>
          <w:bCs/>
          <w:kern w:val="32"/>
          <w:lang w:eastAsia="nl-NL"/>
        </w:rPr>
        <w:t>iederenbundel van Opwekking</w:t>
      </w:r>
      <w:r w:rsidR="003245B9">
        <w:rPr>
          <w:rFonts w:ascii="Palatino Linotype" w:eastAsia="Times New Roman" w:hAnsi="Palatino Linotype" w:cs="Arial"/>
          <w:bCs/>
          <w:kern w:val="32"/>
          <w:lang w:eastAsia="nl-NL"/>
        </w:rPr>
        <w:t xml:space="preserve">, buitenlandse-  en eigennummers. </w:t>
      </w:r>
    </w:p>
    <w:p w14:paraId="2C0447F6" w14:textId="77777777" w:rsidR="00C83BEE" w:rsidRPr="001B1102" w:rsidRDefault="00C83BEE" w:rsidP="00036B8C">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Het team, dat het muzikale gedeelte ondersteunt bestaat uit gitaristen, bassist</w:t>
      </w:r>
      <w:r w:rsidR="003245B9">
        <w:rPr>
          <w:rFonts w:ascii="Palatino Linotype" w:eastAsia="Times New Roman" w:hAnsi="Palatino Linotype" w:cs="Arial"/>
          <w:bCs/>
          <w:kern w:val="32"/>
          <w:lang w:eastAsia="nl-NL"/>
        </w:rPr>
        <w:t xml:space="preserve">, drummer </w:t>
      </w:r>
      <w:r w:rsidRPr="001B1102">
        <w:rPr>
          <w:rFonts w:ascii="Palatino Linotype" w:eastAsia="Times New Roman" w:hAnsi="Palatino Linotype" w:cs="Arial"/>
          <w:bCs/>
          <w:kern w:val="32"/>
          <w:lang w:eastAsia="nl-NL"/>
        </w:rPr>
        <w:t xml:space="preserve"> en een </w:t>
      </w:r>
      <w:r w:rsidR="00562E20" w:rsidRPr="001B1102">
        <w:rPr>
          <w:rFonts w:ascii="Palatino Linotype" w:eastAsia="Times New Roman" w:hAnsi="Palatino Linotype" w:cs="Arial"/>
          <w:bCs/>
          <w:kern w:val="32"/>
          <w:lang w:eastAsia="nl-NL"/>
        </w:rPr>
        <w:t>Cajon</w:t>
      </w:r>
      <w:r w:rsidRPr="001B1102">
        <w:rPr>
          <w:rFonts w:ascii="Palatino Linotype" w:eastAsia="Times New Roman" w:hAnsi="Palatino Linotype" w:cs="Arial"/>
          <w:bCs/>
          <w:kern w:val="32"/>
          <w:lang w:eastAsia="nl-NL"/>
        </w:rPr>
        <w:t xml:space="preserve"> speler. De zangleider(ster) bepaalt welke liederen worden gezongen. Soms gebeurt het iom de voorganger wanne</w:t>
      </w:r>
      <w:r w:rsidR="00CC682E">
        <w:rPr>
          <w:rFonts w:ascii="Palatino Linotype" w:eastAsia="Times New Roman" w:hAnsi="Palatino Linotype" w:cs="Arial"/>
          <w:bCs/>
          <w:kern w:val="32"/>
          <w:lang w:eastAsia="nl-NL"/>
        </w:rPr>
        <w:t>er er themadagen in de gemeente zijn.</w:t>
      </w:r>
    </w:p>
    <w:p w14:paraId="3B4963A3" w14:textId="77777777" w:rsidR="00F53E5F" w:rsidRPr="001B1102" w:rsidRDefault="00C83BEE" w:rsidP="002A497D">
      <w:pPr>
        <w:rPr>
          <w:rFonts w:ascii="Palatino Linotype" w:eastAsia="MS Mincho" w:hAnsi="Palatino Linotype"/>
        </w:rPr>
      </w:pPr>
      <w:r w:rsidRPr="001B1102">
        <w:rPr>
          <w:rFonts w:ascii="Palatino Linotype" w:eastAsia="MS Mincho" w:hAnsi="Palatino Linotype"/>
        </w:rPr>
        <w:t>In de Bijbel wordt uitvoerig op het onderwerp muziek ingegaan. Zowel in het Oude als in het Nieuwe Testament speelt de muziek een belangrijke rol bij de eredienst en werd ze ook gebruikt om gelovigen te onderwijzen.</w:t>
      </w:r>
      <w:r w:rsidRPr="001B1102">
        <w:rPr>
          <w:rFonts w:ascii="Palatino Linotype" w:eastAsia="MS Mincho" w:hAnsi="Palatino Linotype"/>
        </w:rPr>
        <w:br/>
      </w:r>
      <w:r w:rsidRPr="001B1102">
        <w:rPr>
          <w:rFonts w:ascii="Palatino Linotype" w:eastAsia="MS Mincho" w:hAnsi="Palatino Linotype"/>
        </w:rPr>
        <w:br/>
        <w:t>Het woord psalm komt van het Griekse woord (</w:t>
      </w:r>
      <w:proofErr w:type="spellStart"/>
      <w:r w:rsidRPr="001B1102">
        <w:rPr>
          <w:rFonts w:ascii="Palatino Linotype" w:eastAsia="MS Mincho" w:hAnsi="Palatino Linotype"/>
        </w:rPr>
        <w:t>psalmos</w:t>
      </w:r>
      <w:proofErr w:type="spellEnd"/>
      <w:r w:rsidRPr="001B1102">
        <w:rPr>
          <w:rFonts w:ascii="Palatino Linotype" w:eastAsia="MS Mincho" w:hAnsi="Palatino Linotype"/>
        </w:rPr>
        <w:t>) en duidt op een Psalm in het Oude Testament. De betekenis werd afgeleid van het beroeren van een snaar op een muziekinstrument, zodat deze vibreert; letterlijk betekent het dus een snaarinstrument bespelen. In het Nieuwe Testament betekent het werkwoord (</w:t>
      </w:r>
      <w:proofErr w:type="spellStart"/>
      <w:r w:rsidRPr="001B1102">
        <w:rPr>
          <w:rFonts w:ascii="Palatino Linotype" w:eastAsia="MS Mincho" w:hAnsi="Palatino Linotype"/>
        </w:rPr>
        <w:t>psallo</w:t>
      </w:r>
      <w:proofErr w:type="spellEnd"/>
      <w:r w:rsidRPr="001B1102">
        <w:rPr>
          <w:rFonts w:ascii="Palatino Linotype" w:eastAsia="MS Mincho" w:hAnsi="Palatino Linotype"/>
        </w:rPr>
        <w:t>) het zingen van een hymne om God te eren en te loven.</w:t>
      </w:r>
      <w:r w:rsidRPr="001B1102">
        <w:rPr>
          <w:rFonts w:ascii="Palatino Linotype" w:eastAsia="MS Mincho" w:hAnsi="Palatino Linotype"/>
        </w:rPr>
        <w:br/>
      </w:r>
      <w:r w:rsidRPr="001B1102">
        <w:rPr>
          <w:rFonts w:ascii="Palatino Linotype" w:eastAsia="MS Mincho" w:hAnsi="Palatino Linotype"/>
        </w:rPr>
        <w:br/>
        <w:t>Het woord hymne komt van (</w:t>
      </w:r>
      <w:proofErr w:type="spellStart"/>
      <w:r w:rsidRPr="001B1102">
        <w:rPr>
          <w:rFonts w:ascii="Palatino Linotype" w:eastAsia="MS Mincho" w:hAnsi="Palatino Linotype"/>
        </w:rPr>
        <w:t>humnos</w:t>
      </w:r>
      <w:proofErr w:type="spellEnd"/>
      <w:r w:rsidRPr="001B1102">
        <w:rPr>
          <w:rFonts w:ascii="Palatino Linotype" w:eastAsia="MS Mincho" w:hAnsi="Palatino Linotype"/>
        </w:rPr>
        <w:t>), wat betekent: een lied om God te prijzen. Geestelijke liederen (</w:t>
      </w:r>
      <w:proofErr w:type="spellStart"/>
      <w:r w:rsidRPr="001B1102">
        <w:rPr>
          <w:rFonts w:ascii="Palatino Linotype" w:eastAsia="MS Mincho" w:hAnsi="Palatino Linotype"/>
        </w:rPr>
        <w:t>pneumatikos</w:t>
      </w:r>
      <w:proofErr w:type="spellEnd"/>
      <w:r w:rsidRPr="001B1102">
        <w:rPr>
          <w:rFonts w:ascii="Palatino Linotype" w:eastAsia="MS Mincho" w:hAnsi="Palatino Linotype"/>
        </w:rPr>
        <w:t xml:space="preserve"> ode) zijn liederen om te prijzen, te verhogen, te waarschuwen in de </w:t>
      </w:r>
      <w:r w:rsidRPr="001B1102">
        <w:rPr>
          <w:rFonts w:ascii="Palatino Linotype" w:eastAsia="MS Mincho" w:hAnsi="Palatino Linotype"/>
        </w:rPr>
        <w:lastRenderedPageBreak/>
        <w:t xml:space="preserve">context van de bediening van de Heilige Geest die tot de geest van de gelovige spreekt. Het Griekse woord (ode), waarvan ook het Nederlandse woord ode is afgeleid, slaat op elk soort lied: een krijgslied, een oogstlied, een feestlied, enz... De term geestelijk wordt in de </w:t>
      </w:r>
      <w:r w:rsidR="0027272F" w:rsidRPr="001B1102">
        <w:rPr>
          <w:rFonts w:ascii="Palatino Linotype" w:eastAsia="MS Mincho" w:hAnsi="Palatino Linotype"/>
        </w:rPr>
        <w:t>Bijbel</w:t>
      </w:r>
      <w:r w:rsidRPr="001B1102">
        <w:rPr>
          <w:rFonts w:ascii="Palatino Linotype" w:eastAsia="MS Mincho" w:hAnsi="Palatino Linotype"/>
        </w:rPr>
        <w:t xml:space="preserve"> dus bijgevoegd om het type lied te beperken tot Christelijke liederen voor de eredienst.</w:t>
      </w:r>
    </w:p>
    <w:p w14:paraId="098031B2" w14:textId="77777777" w:rsidR="008D3F5B" w:rsidRPr="001B1102" w:rsidRDefault="00F53E5F" w:rsidP="002A497D">
      <w:pPr>
        <w:rPr>
          <w:rFonts w:ascii="Palatino Linotype" w:eastAsia="Times New Roman" w:hAnsi="Palatino Linotype" w:cs="Arial"/>
          <w:bCs/>
          <w:kern w:val="32"/>
          <w:lang w:eastAsia="nl-NL"/>
        </w:rPr>
      </w:pPr>
      <w:r w:rsidRPr="001B1102">
        <w:rPr>
          <w:rFonts w:ascii="Palatino Linotype" w:eastAsia="MS Mincho" w:hAnsi="Palatino Linotype"/>
        </w:rPr>
        <w:t xml:space="preserve">Samen met het audioteam </w:t>
      </w:r>
      <w:r w:rsidRPr="001B1102">
        <w:rPr>
          <w:rFonts w:ascii="Palatino Linotype" w:eastAsia="Times New Roman" w:hAnsi="Palatino Linotype" w:cs="Arial"/>
          <w:bCs/>
          <w:kern w:val="32"/>
          <w:lang w:eastAsia="nl-NL"/>
        </w:rPr>
        <w:t xml:space="preserve">zorgt het muziekteam voor het opnemen van de kerkdiensten en het </w:t>
      </w:r>
      <w:r w:rsidR="00CE5E17">
        <w:rPr>
          <w:rFonts w:ascii="Palatino Linotype" w:eastAsia="Times New Roman" w:hAnsi="Palatino Linotype" w:cs="Arial"/>
          <w:bCs/>
          <w:kern w:val="32"/>
          <w:lang w:eastAsia="nl-NL"/>
        </w:rPr>
        <w:t>versturen via internet</w:t>
      </w:r>
      <w:r w:rsidR="00C83BEE" w:rsidRPr="001B1102">
        <w:rPr>
          <w:rFonts w:ascii="Palatino Linotype" w:eastAsia="MS Mincho" w:hAnsi="Palatino Linotype"/>
        </w:rPr>
        <w:br/>
      </w:r>
    </w:p>
    <w:p w14:paraId="15FF2619" w14:textId="77777777" w:rsidR="002A497D" w:rsidRPr="001B1102" w:rsidRDefault="002A497D" w:rsidP="002A497D">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 xml:space="preserve">Beleid voor </w:t>
      </w:r>
      <w:r w:rsidR="003245B9">
        <w:rPr>
          <w:rFonts w:ascii="Palatino Linotype" w:eastAsia="Times New Roman" w:hAnsi="Palatino Linotype" w:cs="Arial"/>
          <w:b/>
          <w:bCs/>
          <w:kern w:val="32"/>
          <w:lang w:eastAsia="nl-NL"/>
        </w:rPr>
        <w:t>2019</w:t>
      </w:r>
      <w:r w:rsidR="00F364E0" w:rsidRPr="00D21CA9">
        <w:rPr>
          <w:rFonts w:ascii="Palatino Linotype" w:eastAsia="Times New Roman" w:hAnsi="Palatino Linotype" w:cs="Arial"/>
          <w:b/>
          <w:bCs/>
          <w:kern w:val="32"/>
          <w:lang w:eastAsia="nl-NL"/>
        </w:rPr>
        <w:t>-</w:t>
      </w:r>
      <w:r w:rsidR="0027272F" w:rsidRPr="00D21CA9">
        <w:rPr>
          <w:rFonts w:ascii="Palatino Linotype" w:eastAsia="Times New Roman" w:hAnsi="Palatino Linotype" w:cs="Arial"/>
          <w:b/>
          <w:bCs/>
          <w:kern w:val="32"/>
          <w:lang w:eastAsia="nl-NL"/>
        </w:rPr>
        <w:t>2020:</w:t>
      </w:r>
      <w:r w:rsidR="00C83BEE" w:rsidRPr="001B1102">
        <w:rPr>
          <w:rFonts w:ascii="Palatino Linotype" w:eastAsia="Times New Roman" w:hAnsi="Palatino Linotype" w:cs="Arial"/>
          <w:bCs/>
          <w:kern w:val="32"/>
          <w:lang w:eastAsia="nl-NL"/>
        </w:rPr>
        <w:t xml:space="preserve"> </w:t>
      </w:r>
      <w:r w:rsidR="003245B9">
        <w:rPr>
          <w:rFonts w:ascii="Palatino Linotype" w:eastAsia="Times New Roman" w:hAnsi="Palatino Linotype" w:cs="Arial"/>
          <w:bCs/>
          <w:kern w:val="32"/>
          <w:lang w:eastAsia="nl-NL"/>
        </w:rPr>
        <w:t xml:space="preserve"> Het muziekteam zal bestaan uit de </w:t>
      </w:r>
      <w:r w:rsidR="00863F7B">
        <w:rPr>
          <w:rFonts w:ascii="Palatino Linotype" w:eastAsia="Times New Roman" w:hAnsi="Palatino Linotype" w:cs="Arial"/>
          <w:bCs/>
          <w:kern w:val="32"/>
          <w:lang w:eastAsia="nl-NL"/>
        </w:rPr>
        <w:t xml:space="preserve">band, audio en beamer. </w:t>
      </w:r>
      <w:r w:rsidR="00C83BEE" w:rsidRPr="001B1102">
        <w:rPr>
          <w:rFonts w:ascii="Palatino Linotype" w:eastAsia="Times New Roman" w:hAnsi="Palatino Linotype" w:cs="Arial"/>
          <w:bCs/>
          <w:kern w:val="32"/>
          <w:lang w:eastAsia="nl-NL"/>
        </w:rPr>
        <w:t>Uitbreiding van het team is gewenst. W</w:t>
      </w:r>
      <w:r w:rsidR="0027272F" w:rsidRPr="001B1102">
        <w:rPr>
          <w:rFonts w:ascii="Palatino Linotype" w:eastAsia="Times New Roman" w:hAnsi="Palatino Linotype" w:cs="Arial"/>
          <w:bCs/>
          <w:kern w:val="32"/>
          <w:lang w:eastAsia="nl-NL"/>
        </w:rPr>
        <w:t>e denken aan een keyboardspeler</w:t>
      </w:r>
      <w:r w:rsidR="00C83BEE" w:rsidRPr="001B1102">
        <w:rPr>
          <w:rFonts w:ascii="Palatino Linotype" w:eastAsia="Times New Roman" w:hAnsi="Palatino Linotype" w:cs="Arial"/>
          <w:bCs/>
          <w:kern w:val="32"/>
          <w:lang w:eastAsia="nl-NL"/>
        </w:rPr>
        <w:t>,.</w:t>
      </w:r>
    </w:p>
    <w:p w14:paraId="78655BE7" w14:textId="77777777" w:rsidR="002A497D" w:rsidRDefault="002A497D" w:rsidP="002A497D">
      <w:pPr>
        <w:rPr>
          <w:rFonts w:ascii="Palatino Linotype" w:eastAsia="Times New Roman" w:hAnsi="Palatino Linotype" w:cs="Arial"/>
          <w:bCs/>
          <w:kern w:val="32"/>
          <w:lang w:eastAsia="nl-NL"/>
        </w:rPr>
      </w:pPr>
    </w:p>
    <w:p w14:paraId="6383B06A" w14:textId="77777777" w:rsidR="00863F7B" w:rsidRPr="001B1102" w:rsidRDefault="00863F7B" w:rsidP="00863F7B">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Kinderdienst </w:t>
      </w:r>
    </w:p>
    <w:p w14:paraId="4E13CA51" w14:textId="77777777" w:rsidR="00863F7B" w:rsidRPr="001B1102" w:rsidRDefault="00863F7B" w:rsidP="00863F7B">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Momenteel geen ontwikkeling in de kinderdienst.</w:t>
      </w:r>
    </w:p>
    <w:p w14:paraId="68457045" w14:textId="77777777" w:rsidR="00863F7B" w:rsidRDefault="00863F7B" w:rsidP="00863F7B">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Beleid voor 2016-2020</w:t>
      </w:r>
      <w:r w:rsidRPr="001B1102">
        <w:rPr>
          <w:rFonts w:ascii="Palatino Linotype" w:eastAsia="Times New Roman" w:hAnsi="Palatino Linotype" w:cs="Arial"/>
          <w:bCs/>
          <w:kern w:val="32"/>
          <w:lang w:eastAsia="nl-NL"/>
        </w:rPr>
        <w:t>: Hi</w:t>
      </w:r>
      <w:r>
        <w:rPr>
          <w:rFonts w:ascii="Palatino Linotype" w:eastAsia="Times New Roman" w:hAnsi="Palatino Linotype" w:cs="Arial"/>
          <w:bCs/>
          <w:kern w:val="32"/>
          <w:lang w:eastAsia="nl-NL"/>
        </w:rPr>
        <w:t>ervoor zijn geen nieuwe beleids</w:t>
      </w:r>
      <w:r w:rsidRPr="001B1102">
        <w:rPr>
          <w:rFonts w:ascii="Palatino Linotype" w:eastAsia="Times New Roman" w:hAnsi="Palatino Linotype" w:cs="Arial"/>
          <w:bCs/>
          <w:kern w:val="32"/>
          <w:lang w:eastAsia="nl-NL"/>
        </w:rPr>
        <w:t xml:space="preserve">punten.  </w:t>
      </w:r>
    </w:p>
    <w:p w14:paraId="4AF10805" w14:textId="77777777" w:rsidR="00863F7B" w:rsidRPr="001B1102" w:rsidRDefault="00863F7B" w:rsidP="002A497D">
      <w:pPr>
        <w:rPr>
          <w:rFonts w:ascii="Palatino Linotype" w:eastAsia="Times New Roman" w:hAnsi="Palatino Linotype" w:cs="Arial"/>
          <w:bCs/>
          <w:kern w:val="32"/>
          <w:lang w:eastAsia="nl-NL"/>
        </w:rPr>
      </w:pPr>
    </w:p>
    <w:p w14:paraId="1BCD7273" w14:textId="77777777" w:rsidR="002A497D" w:rsidRDefault="0027272F"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Jeugddienst </w:t>
      </w:r>
    </w:p>
    <w:p w14:paraId="33AC55F5" w14:textId="77777777" w:rsidR="00863F7B" w:rsidRPr="001B1102" w:rsidRDefault="00863F7B" w:rsidP="00863F7B">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Momenteel geen ontwikkeling in de kinderdienst.</w:t>
      </w:r>
    </w:p>
    <w:p w14:paraId="756A69F9" w14:textId="77777777" w:rsidR="00863F7B" w:rsidRDefault="00863F7B" w:rsidP="00863F7B">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Beleid voor 2016-2020</w:t>
      </w:r>
      <w:r w:rsidRPr="001B1102">
        <w:rPr>
          <w:rFonts w:ascii="Palatino Linotype" w:eastAsia="Times New Roman" w:hAnsi="Palatino Linotype" w:cs="Arial"/>
          <w:bCs/>
          <w:kern w:val="32"/>
          <w:lang w:eastAsia="nl-NL"/>
        </w:rPr>
        <w:t>: Hi</w:t>
      </w:r>
      <w:r>
        <w:rPr>
          <w:rFonts w:ascii="Palatino Linotype" w:eastAsia="Times New Roman" w:hAnsi="Palatino Linotype" w:cs="Arial"/>
          <w:bCs/>
          <w:kern w:val="32"/>
          <w:lang w:eastAsia="nl-NL"/>
        </w:rPr>
        <w:t>ervoor zijn geen nieuwe beleids</w:t>
      </w:r>
      <w:r w:rsidRPr="001B1102">
        <w:rPr>
          <w:rFonts w:ascii="Palatino Linotype" w:eastAsia="Times New Roman" w:hAnsi="Palatino Linotype" w:cs="Arial"/>
          <w:bCs/>
          <w:kern w:val="32"/>
          <w:lang w:eastAsia="nl-NL"/>
        </w:rPr>
        <w:t>punten</w:t>
      </w:r>
    </w:p>
    <w:p w14:paraId="0E706AB9" w14:textId="77777777" w:rsidR="00863F7B" w:rsidRDefault="00863F7B" w:rsidP="00863F7B">
      <w:pPr>
        <w:rPr>
          <w:rFonts w:ascii="Palatino Linotype" w:eastAsia="Times New Roman" w:hAnsi="Palatino Linotype" w:cs="Arial"/>
          <w:bCs/>
          <w:kern w:val="32"/>
          <w:lang w:eastAsia="nl-NL"/>
        </w:rPr>
      </w:pPr>
    </w:p>
    <w:p w14:paraId="09BAF907" w14:textId="77777777" w:rsidR="00863F7B" w:rsidRPr="00863F7B" w:rsidRDefault="00863F7B" w:rsidP="00863F7B">
      <w:pPr>
        <w:rPr>
          <w:rFonts w:ascii="Palatino Linotype" w:eastAsia="Times New Roman" w:hAnsi="Palatino Linotype" w:cs="Arial"/>
          <w:b/>
          <w:bCs/>
          <w:kern w:val="32"/>
          <w:u w:val="single"/>
          <w:lang w:eastAsia="nl-NL"/>
        </w:rPr>
      </w:pPr>
      <w:r w:rsidRPr="00863F7B">
        <w:rPr>
          <w:rFonts w:ascii="Palatino Linotype" w:eastAsia="Times New Roman" w:hAnsi="Palatino Linotype" w:cs="Arial"/>
          <w:b/>
          <w:bCs/>
          <w:kern w:val="32"/>
          <w:u w:val="single"/>
          <w:lang w:eastAsia="nl-NL"/>
        </w:rPr>
        <w:t>Jong volwassen</w:t>
      </w:r>
    </w:p>
    <w:p w14:paraId="64F02F66"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Huidige situatie: De jongeren vormen de toekomstige kerk. Op een voor hen begrijpelijke manier zijn er mogelijkheden voor hen: - om leren nadenken en verdiepen in hun eigen geloof - om met elkaar gemeenschapszin te ontwikkelen en te beleven - om te leren en te ervaren hoe je voor een ander wat kunt betekenen. Deze aandachtspunten lopen als een rode draad (wellicht niet altijd even duidelijk </w:t>
      </w:r>
      <w:r w:rsidR="00863F7B">
        <w:rPr>
          <w:rFonts w:ascii="Palatino Linotype" w:eastAsia="Times New Roman" w:hAnsi="Palatino Linotype" w:cs="Arial"/>
          <w:bCs/>
          <w:kern w:val="32"/>
          <w:lang w:eastAsia="nl-NL"/>
        </w:rPr>
        <w:t>zichtbaar) bij de jong volwassenen</w:t>
      </w:r>
      <w:r w:rsidR="00F364E0" w:rsidRPr="001B1102">
        <w:rPr>
          <w:rFonts w:ascii="Palatino Linotype" w:eastAsia="Times New Roman" w:hAnsi="Palatino Linotype" w:cs="Arial"/>
          <w:bCs/>
          <w:kern w:val="32"/>
          <w:lang w:eastAsia="nl-NL"/>
        </w:rPr>
        <w:t xml:space="preserve">. </w:t>
      </w:r>
    </w:p>
    <w:p w14:paraId="6D573C2F" w14:textId="77777777" w:rsidR="00CC682E" w:rsidRPr="001B1102" w:rsidRDefault="00F53E5F" w:rsidP="00CC682E">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 xml:space="preserve">Beleid </w:t>
      </w:r>
      <w:r w:rsidR="00863F7B">
        <w:rPr>
          <w:rFonts w:ascii="Palatino Linotype" w:eastAsia="Times New Roman" w:hAnsi="Palatino Linotype" w:cs="Arial"/>
          <w:b/>
          <w:bCs/>
          <w:kern w:val="32"/>
          <w:lang w:eastAsia="nl-NL"/>
        </w:rPr>
        <w:t>2019</w:t>
      </w:r>
      <w:r w:rsidR="0027272F" w:rsidRPr="00D21CA9">
        <w:rPr>
          <w:rFonts w:ascii="Palatino Linotype" w:eastAsia="Times New Roman" w:hAnsi="Palatino Linotype" w:cs="Arial"/>
          <w:b/>
          <w:bCs/>
          <w:kern w:val="32"/>
          <w:lang w:eastAsia="nl-NL"/>
        </w:rPr>
        <w:t>-2020</w:t>
      </w:r>
      <w:r w:rsidR="0027272F" w:rsidRPr="001B1102">
        <w:rPr>
          <w:rFonts w:ascii="Palatino Linotype" w:eastAsia="Times New Roman" w:hAnsi="Palatino Linotype" w:cs="Arial"/>
          <w:bCs/>
          <w:kern w:val="32"/>
          <w:lang w:eastAsia="nl-NL"/>
        </w:rPr>
        <w:t xml:space="preserve">: </w:t>
      </w:r>
      <w:r w:rsidR="00863F7B">
        <w:rPr>
          <w:rFonts w:ascii="Palatino Linotype" w:eastAsia="Times New Roman" w:hAnsi="Palatino Linotype" w:cs="Arial"/>
          <w:bCs/>
          <w:kern w:val="32"/>
          <w:lang w:eastAsia="nl-NL"/>
        </w:rPr>
        <w:t xml:space="preserve"> </w:t>
      </w:r>
      <w:r w:rsidR="00CC682E" w:rsidRPr="001B1102">
        <w:rPr>
          <w:rFonts w:ascii="Palatino Linotype" w:eastAsia="Times New Roman" w:hAnsi="Palatino Linotype" w:cs="Arial"/>
          <w:bCs/>
          <w:kern w:val="32"/>
          <w:lang w:eastAsia="nl-NL"/>
        </w:rPr>
        <w:t>Voorop staat dat de kerk voortdurend in g</w:t>
      </w:r>
      <w:r w:rsidR="00863F7B">
        <w:rPr>
          <w:rFonts w:ascii="Palatino Linotype" w:eastAsia="Times New Roman" w:hAnsi="Palatino Linotype" w:cs="Arial"/>
          <w:bCs/>
          <w:kern w:val="32"/>
          <w:lang w:eastAsia="nl-NL"/>
        </w:rPr>
        <w:t>esprek moet zijn met de jong volwassenen</w:t>
      </w:r>
      <w:r w:rsidR="00CC682E" w:rsidRPr="001B1102">
        <w:rPr>
          <w:rFonts w:ascii="Palatino Linotype" w:eastAsia="Times New Roman" w:hAnsi="Palatino Linotype" w:cs="Arial"/>
          <w:bCs/>
          <w:kern w:val="32"/>
          <w:lang w:eastAsia="nl-NL"/>
        </w:rPr>
        <w:t>. Met hen moet op voet van gelijkheid worden gesproken en omgegaan, met aandacht voor de meer ‘eigen’ en eigentijdse belevingen. Gezocht en geëxperimenteerd zal worden, samen met de</w:t>
      </w:r>
      <w:r w:rsidR="002128C5">
        <w:rPr>
          <w:rFonts w:ascii="Palatino Linotype" w:eastAsia="Times New Roman" w:hAnsi="Palatino Linotype" w:cs="Arial"/>
          <w:bCs/>
          <w:kern w:val="32"/>
          <w:lang w:eastAsia="nl-NL"/>
        </w:rPr>
        <w:t>ze groep</w:t>
      </w:r>
      <w:r w:rsidR="00CC682E" w:rsidRPr="001B1102">
        <w:rPr>
          <w:rFonts w:ascii="Palatino Linotype" w:eastAsia="Times New Roman" w:hAnsi="Palatino Linotype" w:cs="Arial"/>
          <w:bCs/>
          <w:kern w:val="32"/>
          <w:lang w:eastAsia="nl-NL"/>
        </w:rPr>
        <w:t>,</w:t>
      </w:r>
      <w:r w:rsidR="00CC682E" w:rsidRPr="00CC682E">
        <w:rPr>
          <w:rFonts w:ascii="Palatino Linotype" w:eastAsia="Times New Roman" w:hAnsi="Palatino Linotype" w:cs="Arial"/>
          <w:bCs/>
          <w:kern w:val="32"/>
          <w:lang w:eastAsia="nl-NL"/>
        </w:rPr>
        <w:t xml:space="preserve"> </w:t>
      </w:r>
      <w:r w:rsidR="00CC682E" w:rsidRPr="001B1102">
        <w:rPr>
          <w:rFonts w:ascii="Palatino Linotype" w:eastAsia="Times New Roman" w:hAnsi="Palatino Linotype" w:cs="Arial"/>
          <w:bCs/>
          <w:kern w:val="32"/>
          <w:lang w:eastAsia="nl-NL"/>
        </w:rPr>
        <w:t xml:space="preserve">naar en met vormen in de organisatie en uitvoering van de kerk. Hierbij wordt een ‘levende’ kerk als uitgangspunt gekozen. </w:t>
      </w:r>
    </w:p>
    <w:p w14:paraId="46ACD900" w14:textId="77777777" w:rsidR="00F53E5F" w:rsidRPr="001B1102" w:rsidRDefault="00F53E5F" w:rsidP="002A497D">
      <w:pPr>
        <w:rPr>
          <w:rFonts w:ascii="Palatino Linotype" w:eastAsia="Times New Roman" w:hAnsi="Palatino Linotype" w:cs="Arial"/>
          <w:bCs/>
          <w:kern w:val="32"/>
          <w:lang w:eastAsia="nl-NL"/>
        </w:rPr>
      </w:pPr>
    </w:p>
    <w:p w14:paraId="700DADA3" w14:textId="77777777" w:rsidR="007363B3" w:rsidRPr="001B1102" w:rsidRDefault="007363B3" w:rsidP="002A497D">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Vrouwendienst:</w:t>
      </w:r>
    </w:p>
    <w:p w14:paraId="57CB41D8" w14:textId="77777777" w:rsidR="007363B3" w:rsidRPr="001B1102" w:rsidRDefault="007363B3"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Huidige </w:t>
      </w:r>
      <w:r w:rsidR="0027272F" w:rsidRPr="001B1102">
        <w:rPr>
          <w:rFonts w:ascii="Palatino Linotype" w:eastAsia="Times New Roman" w:hAnsi="Palatino Linotype" w:cs="Arial"/>
          <w:bCs/>
          <w:kern w:val="32"/>
          <w:lang w:eastAsia="nl-NL"/>
        </w:rPr>
        <w:t>situatie:</w:t>
      </w:r>
      <w:r w:rsidRPr="001B1102">
        <w:rPr>
          <w:rFonts w:ascii="Palatino Linotype" w:eastAsia="Times New Roman" w:hAnsi="Palatino Linotype" w:cs="Arial"/>
          <w:bCs/>
          <w:kern w:val="32"/>
          <w:lang w:eastAsia="nl-NL"/>
        </w:rPr>
        <w:t xml:space="preserve"> in </w:t>
      </w:r>
      <w:r w:rsidR="00CC682E">
        <w:rPr>
          <w:rFonts w:ascii="Palatino Linotype" w:eastAsia="Times New Roman" w:hAnsi="Palatino Linotype" w:cs="Arial"/>
          <w:bCs/>
          <w:kern w:val="32"/>
          <w:lang w:eastAsia="nl-NL"/>
        </w:rPr>
        <w:t>ontwikkeling</w:t>
      </w:r>
      <w:r w:rsidR="00D21CA9">
        <w:rPr>
          <w:rFonts w:ascii="Palatino Linotype" w:eastAsia="Times New Roman" w:hAnsi="Palatino Linotype" w:cs="Arial"/>
          <w:bCs/>
          <w:kern w:val="32"/>
          <w:lang w:eastAsia="nl-NL"/>
        </w:rPr>
        <w:t>. Start van</w:t>
      </w:r>
      <w:r w:rsidR="00863F7B">
        <w:rPr>
          <w:rFonts w:ascii="Palatino Linotype" w:eastAsia="Times New Roman" w:hAnsi="Palatino Linotype" w:cs="Arial"/>
          <w:bCs/>
          <w:kern w:val="32"/>
          <w:lang w:eastAsia="nl-NL"/>
        </w:rPr>
        <w:t xml:space="preserve"> de vrouwendienst september 2019</w:t>
      </w:r>
      <w:r w:rsidR="002128C5">
        <w:rPr>
          <w:rFonts w:ascii="Palatino Linotype" w:eastAsia="Times New Roman" w:hAnsi="Palatino Linotype" w:cs="Arial"/>
          <w:bCs/>
          <w:kern w:val="32"/>
          <w:lang w:eastAsia="nl-NL"/>
        </w:rPr>
        <w:t xml:space="preserve"> en aanstelling teamleidster</w:t>
      </w:r>
    </w:p>
    <w:p w14:paraId="2BA9F095" w14:textId="77777777" w:rsidR="007363B3" w:rsidRPr="001B1102" w:rsidRDefault="007363B3" w:rsidP="007363B3">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Beleid voor 2016-2020:</w:t>
      </w:r>
      <w:r w:rsidRPr="001B1102">
        <w:rPr>
          <w:rFonts w:ascii="Palatino Linotype" w:eastAsia="Times New Roman" w:hAnsi="Palatino Linotype" w:cs="Arial"/>
          <w:bCs/>
          <w:kern w:val="32"/>
          <w:lang w:eastAsia="nl-NL"/>
        </w:rPr>
        <w:t xml:space="preserve"> </w:t>
      </w:r>
      <w:r w:rsidR="002128C5">
        <w:rPr>
          <w:rFonts w:ascii="Palatino Linotype" w:eastAsia="Times New Roman" w:hAnsi="Palatino Linotype" w:cs="Arial"/>
          <w:bCs/>
          <w:kern w:val="32"/>
          <w:lang w:eastAsia="nl-NL"/>
        </w:rPr>
        <w:t>Dinsdagmorgen krijgt een face lift en upgrade voor meer opvang.</w:t>
      </w:r>
    </w:p>
    <w:p w14:paraId="317F5A4C" w14:textId="77777777" w:rsidR="007363B3" w:rsidRPr="001B1102" w:rsidRDefault="007363B3" w:rsidP="002A497D">
      <w:pPr>
        <w:rPr>
          <w:rFonts w:ascii="Palatino Linotype" w:eastAsia="Times New Roman" w:hAnsi="Palatino Linotype" w:cs="Arial"/>
          <w:b/>
          <w:bCs/>
          <w:kern w:val="32"/>
          <w:lang w:eastAsia="nl-NL"/>
        </w:rPr>
      </w:pPr>
    </w:p>
    <w:p w14:paraId="7DB7EB19" w14:textId="77777777" w:rsidR="007363B3" w:rsidRPr="00CC682E" w:rsidRDefault="0027272F" w:rsidP="002A497D">
      <w:pPr>
        <w:rPr>
          <w:rFonts w:ascii="Palatino Linotype" w:eastAsia="Times New Roman" w:hAnsi="Palatino Linotype" w:cs="Arial"/>
          <w:b/>
          <w:bCs/>
          <w:kern w:val="32"/>
          <w:u w:val="single"/>
          <w:lang w:eastAsia="nl-NL"/>
        </w:rPr>
      </w:pPr>
      <w:r w:rsidRPr="00CC682E">
        <w:rPr>
          <w:rFonts w:ascii="Palatino Linotype" w:eastAsia="Times New Roman" w:hAnsi="Palatino Linotype" w:cs="Arial"/>
          <w:b/>
          <w:bCs/>
          <w:kern w:val="32"/>
          <w:u w:val="single"/>
          <w:lang w:eastAsia="nl-NL"/>
        </w:rPr>
        <w:t>Secretariaat:</w:t>
      </w:r>
    </w:p>
    <w:p w14:paraId="13C327F4" w14:textId="77777777" w:rsidR="002A497D" w:rsidRPr="001B1102" w:rsidRDefault="002A497D" w:rsidP="002A497D">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Huidige situatie: </w:t>
      </w:r>
      <w:r w:rsidR="007363B3" w:rsidRPr="001B1102">
        <w:rPr>
          <w:rFonts w:ascii="Palatino Linotype" w:eastAsia="Times New Roman" w:hAnsi="Palatino Linotype" w:cs="Arial"/>
          <w:bCs/>
          <w:kern w:val="32"/>
          <w:lang w:eastAsia="nl-NL"/>
        </w:rPr>
        <w:t xml:space="preserve">Verzorgt de dagelijkse zaken zoals communicatie en opzetten van roosters. Is ook de bakermaat van de gemeente. </w:t>
      </w:r>
      <w:r w:rsidRPr="001B1102">
        <w:rPr>
          <w:rFonts w:ascii="Palatino Linotype" w:eastAsia="Times New Roman" w:hAnsi="Palatino Linotype" w:cs="Arial"/>
          <w:bCs/>
          <w:kern w:val="32"/>
          <w:lang w:eastAsia="nl-NL"/>
        </w:rPr>
        <w:t xml:space="preserve">Deze verzorgt </w:t>
      </w:r>
      <w:r w:rsidR="007363B3" w:rsidRPr="001B1102">
        <w:rPr>
          <w:rFonts w:ascii="Palatino Linotype" w:eastAsia="Times New Roman" w:hAnsi="Palatino Linotype" w:cs="Arial"/>
          <w:bCs/>
          <w:kern w:val="32"/>
          <w:lang w:eastAsia="nl-NL"/>
        </w:rPr>
        <w:t xml:space="preserve">ook </w:t>
      </w:r>
      <w:r w:rsidRPr="001B1102">
        <w:rPr>
          <w:rFonts w:ascii="Palatino Linotype" w:eastAsia="Times New Roman" w:hAnsi="Palatino Linotype" w:cs="Arial"/>
          <w:bCs/>
          <w:kern w:val="32"/>
          <w:lang w:eastAsia="nl-NL"/>
        </w:rPr>
        <w:t xml:space="preserve">de ledenadministratie van de </w:t>
      </w:r>
      <w:r w:rsidR="0027272F" w:rsidRPr="001B1102">
        <w:rPr>
          <w:rFonts w:ascii="Palatino Linotype" w:eastAsia="Times New Roman" w:hAnsi="Palatino Linotype" w:cs="Arial"/>
          <w:bCs/>
          <w:kern w:val="32"/>
          <w:lang w:eastAsia="nl-NL"/>
        </w:rPr>
        <w:t xml:space="preserve">kerk </w:t>
      </w:r>
      <w:r w:rsidR="00863F7B">
        <w:rPr>
          <w:rFonts w:ascii="Palatino Linotype" w:eastAsia="Times New Roman" w:hAnsi="Palatino Linotype" w:cs="Arial"/>
          <w:bCs/>
          <w:kern w:val="32"/>
          <w:lang w:eastAsia="nl-NL"/>
        </w:rPr>
        <w:t xml:space="preserve"> en ook notulen van de gemeentevergadering.</w:t>
      </w:r>
    </w:p>
    <w:p w14:paraId="40E07782" w14:textId="77777777" w:rsidR="002A497D" w:rsidRPr="001B1102" w:rsidRDefault="002A497D" w:rsidP="002A497D">
      <w:pPr>
        <w:rPr>
          <w:rFonts w:ascii="Palatino Linotype" w:eastAsia="Times New Roman" w:hAnsi="Palatino Linotype" w:cs="Arial"/>
          <w:bCs/>
          <w:kern w:val="32"/>
          <w:lang w:eastAsia="nl-NL"/>
        </w:rPr>
      </w:pPr>
      <w:r w:rsidRPr="00CE5E17">
        <w:rPr>
          <w:rFonts w:ascii="Palatino Linotype" w:eastAsia="Times New Roman" w:hAnsi="Palatino Linotype" w:cs="Arial"/>
          <w:b/>
          <w:bCs/>
          <w:kern w:val="32"/>
          <w:lang w:eastAsia="nl-NL"/>
        </w:rPr>
        <w:t xml:space="preserve">Beleid voor </w:t>
      </w:r>
      <w:r w:rsidR="00863F7B">
        <w:rPr>
          <w:rFonts w:ascii="Palatino Linotype" w:eastAsia="Times New Roman" w:hAnsi="Palatino Linotype" w:cs="Arial"/>
          <w:b/>
          <w:bCs/>
          <w:kern w:val="32"/>
          <w:lang w:eastAsia="nl-NL"/>
        </w:rPr>
        <w:t>2019</w:t>
      </w:r>
      <w:r w:rsidR="0027272F" w:rsidRPr="00CE5E17">
        <w:rPr>
          <w:rFonts w:ascii="Palatino Linotype" w:eastAsia="Times New Roman" w:hAnsi="Palatino Linotype" w:cs="Arial"/>
          <w:b/>
          <w:bCs/>
          <w:kern w:val="32"/>
          <w:lang w:eastAsia="nl-NL"/>
        </w:rPr>
        <w:t>-2020</w:t>
      </w:r>
      <w:r w:rsidR="0027272F" w:rsidRPr="001B1102">
        <w:rPr>
          <w:rFonts w:ascii="Palatino Linotype" w:eastAsia="Times New Roman" w:hAnsi="Palatino Linotype" w:cs="Arial"/>
          <w:bCs/>
          <w:kern w:val="32"/>
          <w:lang w:eastAsia="nl-NL"/>
        </w:rPr>
        <w:t xml:space="preserve">: </w:t>
      </w:r>
      <w:r w:rsidR="00863F7B">
        <w:rPr>
          <w:rFonts w:ascii="Palatino Linotype" w:eastAsia="Times New Roman" w:hAnsi="Palatino Linotype" w:cs="Arial"/>
          <w:bCs/>
          <w:kern w:val="32"/>
          <w:lang w:eastAsia="nl-NL"/>
        </w:rPr>
        <w:t xml:space="preserve"> Secretariaat zal zich bekwamen in de diverse social media als onderhoud van de website </w:t>
      </w:r>
    </w:p>
    <w:p w14:paraId="7E559515" w14:textId="77777777" w:rsidR="00CC682E" w:rsidRPr="001B1102" w:rsidRDefault="00CC682E" w:rsidP="002A497D">
      <w:pPr>
        <w:rPr>
          <w:rFonts w:ascii="Palatino Linotype" w:eastAsia="Times New Roman" w:hAnsi="Palatino Linotype" w:cs="Arial"/>
          <w:bCs/>
          <w:kern w:val="32"/>
          <w:lang w:eastAsia="nl-NL"/>
        </w:rPr>
      </w:pPr>
    </w:p>
    <w:p w14:paraId="3445452F" w14:textId="77777777" w:rsidR="00F53E5F" w:rsidRPr="001B1102" w:rsidRDefault="0027272F" w:rsidP="00F53E5F">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Oudstenraad </w:t>
      </w:r>
    </w:p>
    <w:p w14:paraId="607BEDF8" w14:textId="77777777" w:rsidR="00F53E5F" w:rsidRPr="001B1102" w:rsidRDefault="00F53E5F" w:rsidP="00F53E5F">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Huidige </w:t>
      </w:r>
      <w:r w:rsidR="0027272F" w:rsidRPr="001B1102">
        <w:rPr>
          <w:rFonts w:ascii="Palatino Linotype" w:eastAsia="Times New Roman" w:hAnsi="Palatino Linotype" w:cs="Arial"/>
          <w:bCs/>
          <w:kern w:val="32"/>
          <w:lang w:eastAsia="nl-NL"/>
        </w:rPr>
        <w:t xml:space="preserve">situatie: </w:t>
      </w:r>
      <w:r w:rsidRPr="001B1102">
        <w:rPr>
          <w:rFonts w:ascii="Palatino Linotype" w:eastAsia="Times New Roman" w:hAnsi="Palatino Linotype" w:cs="Arial"/>
          <w:bCs/>
          <w:kern w:val="32"/>
          <w:lang w:eastAsia="nl-NL"/>
        </w:rPr>
        <w:t>Moderamen</w:t>
      </w:r>
    </w:p>
    <w:p w14:paraId="0D653164" w14:textId="77777777" w:rsidR="00F53E5F" w:rsidRPr="001B1102" w:rsidRDefault="00F53E5F" w:rsidP="00F53E5F">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Het moderamen (het dagelijks bestuur) bestaat uit normaal gesproken uit de </w:t>
      </w:r>
      <w:r w:rsidR="0027272F" w:rsidRPr="001B1102">
        <w:rPr>
          <w:rFonts w:ascii="Palatino Linotype" w:eastAsia="Times New Roman" w:hAnsi="Palatino Linotype" w:cs="Arial"/>
          <w:bCs/>
          <w:kern w:val="32"/>
          <w:lang w:eastAsia="nl-NL"/>
        </w:rPr>
        <w:t xml:space="preserve">oudstenraad </w:t>
      </w:r>
      <w:r w:rsidR="007363B3" w:rsidRPr="001B1102">
        <w:rPr>
          <w:rFonts w:ascii="Palatino Linotype" w:eastAsia="Times New Roman" w:hAnsi="Palatino Linotype" w:cs="Arial"/>
          <w:bCs/>
          <w:kern w:val="32"/>
          <w:lang w:eastAsia="nl-NL"/>
        </w:rPr>
        <w:t>en voorganger</w:t>
      </w:r>
      <w:r w:rsidR="0027272F" w:rsidRPr="001B1102">
        <w:rPr>
          <w:rFonts w:ascii="Palatino Linotype" w:eastAsia="Times New Roman" w:hAnsi="Palatino Linotype" w:cs="Arial"/>
          <w:bCs/>
          <w:kern w:val="32"/>
          <w:lang w:eastAsia="nl-NL"/>
        </w:rPr>
        <w:t>.</w:t>
      </w:r>
      <w:r w:rsidRPr="001B1102">
        <w:rPr>
          <w:rFonts w:ascii="Palatino Linotype" w:eastAsia="Times New Roman" w:hAnsi="Palatino Linotype" w:cs="Arial"/>
          <w:bCs/>
          <w:kern w:val="32"/>
          <w:lang w:eastAsia="nl-NL"/>
        </w:rPr>
        <w:t xml:space="preserve"> Het moderamen heeft als voornaamste taken: - voorbereiden van de </w:t>
      </w:r>
      <w:r w:rsidR="0027272F" w:rsidRPr="001B1102">
        <w:rPr>
          <w:rFonts w:ascii="Palatino Linotype" w:eastAsia="Times New Roman" w:hAnsi="Palatino Linotype" w:cs="Arial"/>
          <w:bCs/>
          <w:kern w:val="32"/>
          <w:lang w:eastAsia="nl-NL"/>
        </w:rPr>
        <w:t xml:space="preserve">oudstenraadsvergaderingen </w:t>
      </w:r>
      <w:r w:rsidRPr="001B1102">
        <w:rPr>
          <w:rFonts w:ascii="Palatino Linotype" w:eastAsia="Times New Roman" w:hAnsi="Palatino Linotype" w:cs="Arial"/>
          <w:bCs/>
          <w:kern w:val="32"/>
          <w:lang w:eastAsia="nl-NL"/>
        </w:rPr>
        <w:t xml:space="preserve">- uitvoeren van oudstenraadsbesluiten - beleid voorbereiden - lopende en spoedeisende zaken </w:t>
      </w:r>
      <w:r w:rsidR="0027272F" w:rsidRPr="001B1102">
        <w:rPr>
          <w:rFonts w:ascii="Palatino Linotype" w:eastAsia="Times New Roman" w:hAnsi="Palatino Linotype" w:cs="Arial"/>
          <w:bCs/>
          <w:kern w:val="32"/>
          <w:lang w:eastAsia="nl-NL"/>
        </w:rPr>
        <w:t xml:space="preserve">afhandelen </w:t>
      </w:r>
    </w:p>
    <w:p w14:paraId="7E248B30" w14:textId="77777777" w:rsidR="00F53E5F" w:rsidRPr="001B1102" w:rsidRDefault="00F53E5F" w:rsidP="00F53E5F">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Er zijn op dit </w:t>
      </w:r>
      <w:r w:rsidR="002128C5">
        <w:rPr>
          <w:rFonts w:ascii="Palatino Linotype" w:eastAsia="Times New Roman" w:hAnsi="Palatino Linotype" w:cs="Arial"/>
          <w:bCs/>
          <w:kern w:val="32"/>
          <w:lang w:eastAsia="nl-NL"/>
        </w:rPr>
        <w:t>moment zijn er 1 voorganger en 1</w:t>
      </w:r>
      <w:r w:rsidRPr="001B1102">
        <w:rPr>
          <w:rFonts w:ascii="Palatino Linotype" w:eastAsia="Times New Roman" w:hAnsi="Palatino Linotype" w:cs="Arial"/>
          <w:bCs/>
          <w:kern w:val="32"/>
          <w:lang w:eastAsia="nl-NL"/>
        </w:rPr>
        <w:t xml:space="preserve"> </w:t>
      </w:r>
      <w:r w:rsidR="002128C5">
        <w:rPr>
          <w:rFonts w:ascii="Palatino Linotype" w:eastAsia="Times New Roman" w:hAnsi="Palatino Linotype" w:cs="Arial"/>
          <w:bCs/>
          <w:kern w:val="32"/>
          <w:lang w:eastAsia="nl-NL"/>
        </w:rPr>
        <w:t>ouderling</w:t>
      </w:r>
      <w:r w:rsidR="0027272F" w:rsidRPr="001B1102">
        <w:rPr>
          <w:rFonts w:ascii="Palatino Linotype" w:eastAsia="Times New Roman" w:hAnsi="Palatino Linotype" w:cs="Arial"/>
          <w:bCs/>
          <w:kern w:val="32"/>
          <w:lang w:eastAsia="nl-NL"/>
        </w:rPr>
        <w:t xml:space="preserve">. </w:t>
      </w:r>
    </w:p>
    <w:p w14:paraId="5AFCA3AD" w14:textId="77777777" w:rsidR="00F53E5F" w:rsidRDefault="0027272F" w:rsidP="00F53E5F">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Gemeenteavond wordt minimaal één keer per jaar </w:t>
      </w:r>
      <w:r w:rsidR="00E63940" w:rsidRPr="001B1102">
        <w:rPr>
          <w:rFonts w:ascii="Palatino Linotype" w:eastAsia="Times New Roman" w:hAnsi="Palatino Linotype" w:cs="Arial"/>
          <w:bCs/>
          <w:kern w:val="32"/>
          <w:lang w:eastAsia="nl-NL"/>
        </w:rPr>
        <w:t>gehouden.</w:t>
      </w:r>
      <w:r w:rsidR="00F53E5F" w:rsidRPr="001B1102">
        <w:rPr>
          <w:rFonts w:ascii="Palatino Linotype" w:eastAsia="Times New Roman" w:hAnsi="Palatino Linotype" w:cs="Arial"/>
          <w:bCs/>
          <w:kern w:val="32"/>
          <w:lang w:eastAsia="nl-NL"/>
        </w:rPr>
        <w:t xml:space="preserve"> Op deze avond wordt de gemeente gehoord en kunnen vragen worden gesteld over de gang van zaken in de kerk, naast algemene zaken, </w:t>
      </w:r>
      <w:r w:rsidR="00E63940" w:rsidRPr="001B1102">
        <w:rPr>
          <w:rFonts w:ascii="Palatino Linotype" w:eastAsia="Times New Roman" w:hAnsi="Palatino Linotype" w:cs="Arial"/>
          <w:bCs/>
          <w:kern w:val="32"/>
          <w:lang w:eastAsia="nl-NL"/>
        </w:rPr>
        <w:t xml:space="preserve">komen ook de financiën </w:t>
      </w:r>
      <w:r w:rsidRPr="001B1102">
        <w:rPr>
          <w:rFonts w:ascii="Palatino Linotype" w:eastAsia="Times New Roman" w:hAnsi="Palatino Linotype" w:cs="Arial"/>
          <w:bCs/>
          <w:kern w:val="32"/>
          <w:lang w:eastAsia="nl-NL"/>
        </w:rPr>
        <w:t>aan</w:t>
      </w:r>
      <w:r w:rsidR="002128C5">
        <w:rPr>
          <w:rFonts w:ascii="Palatino Linotype" w:eastAsia="Times New Roman" w:hAnsi="Palatino Linotype" w:cs="Arial"/>
          <w:bCs/>
          <w:kern w:val="32"/>
          <w:lang w:eastAsia="nl-NL"/>
        </w:rPr>
        <w:t xml:space="preserve"> bod</w:t>
      </w:r>
      <w:r w:rsidRPr="001B1102">
        <w:rPr>
          <w:rFonts w:ascii="Palatino Linotype" w:eastAsia="Times New Roman" w:hAnsi="Palatino Linotype" w:cs="Arial"/>
          <w:bCs/>
          <w:kern w:val="32"/>
          <w:lang w:eastAsia="nl-NL"/>
        </w:rPr>
        <w:t xml:space="preserve">. </w:t>
      </w:r>
      <w:r w:rsidR="00F53E5F" w:rsidRPr="001B1102">
        <w:rPr>
          <w:rFonts w:ascii="Palatino Linotype" w:eastAsia="Times New Roman" w:hAnsi="Palatino Linotype" w:cs="Arial"/>
          <w:bCs/>
          <w:kern w:val="32"/>
          <w:lang w:eastAsia="nl-NL"/>
        </w:rPr>
        <w:t xml:space="preserve">Elke gemeenteavond wordt ruim van tevoren door middel van de afkondigingen in de eredienst </w:t>
      </w:r>
      <w:r w:rsidR="002128C5">
        <w:rPr>
          <w:rFonts w:ascii="Palatino Linotype" w:eastAsia="Times New Roman" w:hAnsi="Palatino Linotype" w:cs="Arial"/>
          <w:bCs/>
          <w:kern w:val="32"/>
          <w:lang w:eastAsia="nl-NL"/>
        </w:rPr>
        <w:t>aangekondigd of per mail.</w:t>
      </w:r>
    </w:p>
    <w:p w14:paraId="29200BC6" w14:textId="77777777" w:rsidR="00F53E5F" w:rsidRPr="001B1102" w:rsidRDefault="002128C5" w:rsidP="00F53E5F">
      <w:pPr>
        <w:rPr>
          <w:rFonts w:ascii="Palatino Linotype" w:eastAsia="Times New Roman" w:hAnsi="Palatino Linotype" w:cs="Arial"/>
          <w:bCs/>
          <w:kern w:val="32"/>
          <w:lang w:eastAsia="nl-NL"/>
        </w:rPr>
      </w:pPr>
      <w:r>
        <w:rPr>
          <w:rFonts w:ascii="Palatino Linotype" w:eastAsia="Times New Roman" w:hAnsi="Palatino Linotype" w:cs="Arial"/>
          <w:b/>
          <w:bCs/>
          <w:kern w:val="32"/>
          <w:lang w:eastAsia="nl-NL"/>
        </w:rPr>
        <w:t>Beleid voor 2019</w:t>
      </w:r>
      <w:r w:rsidR="00F53E5F" w:rsidRPr="00D21CA9">
        <w:rPr>
          <w:rFonts w:ascii="Palatino Linotype" w:eastAsia="Times New Roman" w:hAnsi="Palatino Linotype" w:cs="Arial"/>
          <w:b/>
          <w:bCs/>
          <w:kern w:val="32"/>
          <w:lang w:eastAsia="nl-NL"/>
        </w:rPr>
        <w:t>-2020:</w:t>
      </w:r>
      <w:r w:rsidR="00F53E5F" w:rsidRPr="001B1102">
        <w:rPr>
          <w:rFonts w:ascii="Palatino Linotype" w:eastAsia="Times New Roman" w:hAnsi="Palatino Linotype" w:cs="Arial"/>
          <w:bCs/>
          <w:kern w:val="32"/>
          <w:lang w:eastAsia="nl-NL"/>
        </w:rPr>
        <w:t xml:space="preserve"> Er zal maximale aandacht gegeven worden aan het op peil brengen van de </w:t>
      </w:r>
      <w:r w:rsidR="0027272F" w:rsidRPr="001B1102">
        <w:rPr>
          <w:rFonts w:ascii="Palatino Linotype" w:eastAsia="Times New Roman" w:hAnsi="Palatino Linotype" w:cs="Arial"/>
          <w:bCs/>
          <w:kern w:val="32"/>
          <w:lang w:eastAsia="nl-NL"/>
        </w:rPr>
        <w:t xml:space="preserve">oudstenraad. </w:t>
      </w:r>
      <w:r w:rsidR="00F53E5F" w:rsidRPr="001B1102">
        <w:rPr>
          <w:rFonts w:ascii="Palatino Linotype" w:eastAsia="Times New Roman" w:hAnsi="Palatino Linotype" w:cs="Arial"/>
          <w:bCs/>
          <w:kern w:val="32"/>
          <w:lang w:eastAsia="nl-NL"/>
        </w:rPr>
        <w:t xml:space="preserve">De komende jaren zal er onderzoek plaats gaan vinden naar een andere manier van werken van de oudstenraad. Bovendien zal onderzocht gaan worden of het mogelijk is om de grootte van de oudstenraad te begrenzen door verschillende werkzaamheden op te splitsen en bij de uitvoering van die deeltaken gemeenteleden in te </w:t>
      </w:r>
      <w:r w:rsidR="0027272F" w:rsidRPr="001B1102">
        <w:rPr>
          <w:rFonts w:ascii="Palatino Linotype" w:eastAsia="Times New Roman" w:hAnsi="Palatino Linotype" w:cs="Arial"/>
          <w:bCs/>
          <w:kern w:val="32"/>
          <w:lang w:eastAsia="nl-NL"/>
        </w:rPr>
        <w:t xml:space="preserve">schakelen. </w:t>
      </w:r>
    </w:p>
    <w:p w14:paraId="4D70824C" w14:textId="77777777" w:rsidR="002128C5" w:rsidRDefault="002128C5" w:rsidP="002128C5">
      <w:pPr>
        <w:rPr>
          <w:rFonts w:ascii="Palatino Linotype" w:eastAsia="Times New Roman" w:hAnsi="Palatino Linotype" w:cs="Arial"/>
          <w:b/>
          <w:bCs/>
          <w:kern w:val="32"/>
          <w:u w:val="single"/>
          <w:lang w:eastAsia="nl-NL"/>
        </w:rPr>
      </w:pPr>
    </w:p>
    <w:p w14:paraId="70436F81" w14:textId="77777777" w:rsidR="002128C5" w:rsidRPr="001B1102" w:rsidRDefault="002128C5" w:rsidP="002128C5">
      <w:pPr>
        <w:rPr>
          <w:rFonts w:ascii="Palatino Linotype" w:eastAsia="Times New Roman" w:hAnsi="Palatino Linotype" w:cs="Arial"/>
          <w:b/>
          <w:bCs/>
          <w:kern w:val="32"/>
          <w:u w:val="single"/>
          <w:lang w:eastAsia="nl-NL"/>
        </w:rPr>
      </w:pPr>
      <w:r w:rsidRPr="001B1102">
        <w:rPr>
          <w:rFonts w:ascii="Palatino Linotype" w:eastAsia="Times New Roman" w:hAnsi="Palatino Linotype" w:cs="Arial"/>
          <w:b/>
          <w:bCs/>
          <w:kern w:val="32"/>
          <w:u w:val="single"/>
          <w:lang w:eastAsia="nl-NL"/>
        </w:rPr>
        <w:t xml:space="preserve">Voorganger </w:t>
      </w:r>
    </w:p>
    <w:p w14:paraId="66199628" w14:textId="77777777" w:rsidR="002128C5" w:rsidRPr="001B1102" w:rsidRDefault="002128C5" w:rsidP="002128C5">
      <w:pPr>
        <w:rPr>
          <w:rFonts w:ascii="Palatino Linotype" w:eastAsia="Times New Roman" w:hAnsi="Palatino Linotype" w:cs="Arial"/>
          <w:bCs/>
          <w:kern w:val="32"/>
          <w:lang w:eastAsia="nl-NL"/>
        </w:rPr>
      </w:pPr>
      <w:r w:rsidRPr="001B1102">
        <w:rPr>
          <w:rFonts w:ascii="Palatino Linotype" w:eastAsia="Times New Roman" w:hAnsi="Palatino Linotype" w:cs="Arial"/>
          <w:bCs/>
          <w:kern w:val="32"/>
          <w:lang w:eastAsia="nl-NL"/>
        </w:rPr>
        <w:t xml:space="preserve">Huidige situatie: De huidige voorganger heeft een onbezoldigd dienstverband. Hij verricht zijn werk op basis van onkostenvergoeding. </w:t>
      </w:r>
    </w:p>
    <w:p w14:paraId="7EA264C1" w14:textId="77777777" w:rsidR="002128C5" w:rsidRDefault="002128C5" w:rsidP="002128C5">
      <w:pPr>
        <w:rPr>
          <w:rFonts w:ascii="Palatino Linotype" w:eastAsia="Times New Roman" w:hAnsi="Palatino Linotype" w:cs="Arial"/>
          <w:bCs/>
          <w:kern w:val="32"/>
          <w:lang w:eastAsia="nl-NL"/>
        </w:rPr>
      </w:pPr>
      <w:r w:rsidRPr="00D21CA9">
        <w:rPr>
          <w:rFonts w:ascii="Palatino Linotype" w:eastAsia="Times New Roman" w:hAnsi="Palatino Linotype" w:cs="Arial"/>
          <w:b/>
          <w:bCs/>
          <w:kern w:val="32"/>
          <w:lang w:eastAsia="nl-NL"/>
        </w:rPr>
        <w:t xml:space="preserve">Beleid voor </w:t>
      </w:r>
      <w:r>
        <w:rPr>
          <w:rFonts w:ascii="Palatino Linotype" w:eastAsia="Times New Roman" w:hAnsi="Palatino Linotype" w:cs="Arial"/>
          <w:b/>
          <w:bCs/>
          <w:kern w:val="32"/>
          <w:lang w:eastAsia="nl-NL"/>
        </w:rPr>
        <w:t>2019</w:t>
      </w:r>
      <w:r w:rsidRPr="00D21CA9">
        <w:rPr>
          <w:rFonts w:ascii="Palatino Linotype" w:eastAsia="Times New Roman" w:hAnsi="Palatino Linotype" w:cs="Arial"/>
          <w:b/>
          <w:bCs/>
          <w:kern w:val="32"/>
          <w:lang w:eastAsia="nl-NL"/>
        </w:rPr>
        <w:t>-2020</w:t>
      </w:r>
      <w:r w:rsidRPr="001B1102">
        <w:rPr>
          <w:rFonts w:ascii="Palatino Linotype" w:eastAsia="Times New Roman" w:hAnsi="Palatino Linotype" w:cs="Arial"/>
          <w:bCs/>
          <w:kern w:val="32"/>
          <w:lang w:eastAsia="nl-NL"/>
        </w:rPr>
        <w:t xml:space="preserve">: We streven ernaar om samen te kijken naar een jongere voorganger, die in staat is om de gemeente leiden. Eerste instantie op parttime basis en wanneer de financiële situatie het toelaat op fulltime basis. </w:t>
      </w:r>
    </w:p>
    <w:p w14:paraId="3700335B" w14:textId="77777777" w:rsidR="00E63940" w:rsidRPr="00562E20" w:rsidRDefault="00E63940" w:rsidP="00E63940">
      <w:pPr>
        <w:rPr>
          <w:rFonts w:ascii="Palatino Linotype" w:eastAsia="Times New Roman" w:hAnsi="Palatino Linotype" w:cs="Arial"/>
          <w:bCs/>
          <w:kern w:val="32"/>
          <w:sz w:val="18"/>
          <w:szCs w:val="18"/>
          <w:lang w:eastAsia="nl-NL"/>
        </w:rPr>
      </w:pPr>
    </w:p>
    <w:p w14:paraId="1DBEEBA0" w14:textId="77777777" w:rsidR="00E63940" w:rsidRPr="00562E20" w:rsidRDefault="00E63940" w:rsidP="00F53E5F">
      <w:pPr>
        <w:rPr>
          <w:rFonts w:ascii="Palatino Linotype" w:eastAsia="Times New Roman" w:hAnsi="Palatino Linotype" w:cs="Arial"/>
          <w:bCs/>
          <w:kern w:val="32"/>
          <w:sz w:val="18"/>
          <w:szCs w:val="18"/>
          <w:lang w:eastAsia="nl-NL"/>
        </w:rPr>
      </w:pPr>
    </w:p>
    <w:p w14:paraId="40620A21" w14:textId="77777777" w:rsidR="00F53E5F" w:rsidRPr="00562E20" w:rsidRDefault="00F53E5F" w:rsidP="002A497D">
      <w:pPr>
        <w:rPr>
          <w:rFonts w:ascii="Palatino Linotype" w:eastAsia="Times New Roman" w:hAnsi="Palatino Linotype" w:cs="Arial"/>
          <w:bCs/>
          <w:kern w:val="32"/>
          <w:sz w:val="28"/>
          <w:szCs w:val="32"/>
          <w:lang w:eastAsia="nl-NL"/>
        </w:rPr>
      </w:pPr>
    </w:p>
    <w:p w14:paraId="0C2B65E3" w14:textId="77777777" w:rsidR="00F41531" w:rsidRPr="00562E20" w:rsidRDefault="00F41531" w:rsidP="00FF100A">
      <w:pPr>
        <w:pStyle w:val="Kop1"/>
        <w:rPr>
          <w:rFonts w:eastAsia="Times New Roman"/>
          <w:lang w:eastAsia="nl-NL"/>
        </w:rPr>
      </w:pPr>
      <w:bookmarkStart w:id="53" w:name="_Toc449530620"/>
      <w:r w:rsidRPr="00562E20">
        <w:rPr>
          <w:rFonts w:eastAsia="Times New Roman"/>
          <w:lang w:eastAsia="nl-NL"/>
        </w:rPr>
        <w:lastRenderedPageBreak/>
        <w:t>Actieplan</w:t>
      </w:r>
      <w:bookmarkEnd w:id="53"/>
    </w:p>
    <w:p w14:paraId="77F07D65" w14:textId="77777777" w:rsidR="00F41531" w:rsidRPr="00562E20" w:rsidRDefault="00F41531" w:rsidP="00F41531">
      <w:pPr>
        <w:spacing w:after="0" w:line="240" w:lineRule="auto"/>
        <w:rPr>
          <w:rFonts w:ascii="Palatino Linotype" w:eastAsia="Times New Roman" w:hAnsi="Palatino Linotype" w:cs="Times New Roman"/>
          <w:sz w:val="24"/>
          <w:szCs w:val="24"/>
          <w:lang w:eastAsia="nl-NL"/>
        </w:rPr>
      </w:pPr>
    </w:p>
    <w:p w14:paraId="600773EA" w14:textId="77777777" w:rsidR="00D21CA9" w:rsidRPr="00D21CA9" w:rsidRDefault="00B832C0" w:rsidP="00B832C0">
      <w:pPr>
        <w:rPr>
          <w:rFonts w:ascii="Palatino Linotype" w:eastAsia="Times New Roman" w:hAnsi="Palatino Linotype" w:cs="Arial"/>
          <w:b/>
          <w:bCs/>
          <w:kern w:val="32"/>
          <w:sz w:val="28"/>
          <w:szCs w:val="32"/>
          <w:u w:val="single"/>
          <w:lang w:eastAsia="nl-NL"/>
        </w:rPr>
      </w:pPr>
      <w:r w:rsidRPr="00D21CA9">
        <w:rPr>
          <w:b/>
          <w:u w:val="single"/>
        </w:rPr>
        <w:t xml:space="preserve">Activiteitenplan College van </w:t>
      </w:r>
      <w:r w:rsidR="0027272F" w:rsidRPr="00D21CA9">
        <w:rPr>
          <w:b/>
          <w:u w:val="single"/>
        </w:rPr>
        <w:t>Diakenen</w:t>
      </w:r>
      <w:r w:rsidR="0027272F" w:rsidRPr="00D21CA9">
        <w:rPr>
          <w:rFonts w:ascii="Palatino Linotype" w:eastAsia="Times New Roman" w:hAnsi="Palatino Linotype" w:cs="Arial"/>
          <w:b/>
          <w:bCs/>
          <w:kern w:val="32"/>
          <w:sz w:val="28"/>
          <w:szCs w:val="32"/>
          <w:u w:val="single"/>
          <w:lang w:eastAsia="nl-NL"/>
        </w:rPr>
        <w:t xml:space="preserve"> </w:t>
      </w:r>
    </w:p>
    <w:p w14:paraId="18F6CB53"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Diaconaal bezig zijn wil zeggen: Het voorkomen, opheffen of verminderen van lichamelijke, geestelijke of sociaal maatschappelijke no</w:t>
      </w:r>
      <w:r w:rsidR="00244B5D" w:rsidRPr="00562E20">
        <w:rPr>
          <w:rFonts w:ascii="Palatino Linotype" w:eastAsia="Times New Roman" w:hAnsi="Palatino Linotype" w:cs="Arial"/>
          <w:bCs/>
          <w:kern w:val="32"/>
          <w:lang w:eastAsia="nl-NL"/>
        </w:rPr>
        <w:t xml:space="preserve">od. Het is: geloof in </w:t>
      </w:r>
      <w:r w:rsidR="0027272F" w:rsidRPr="00562E20">
        <w:rPr>
          <w:rFonts w:ascii="Palatino Linotype" w:eastAsia="Times New Roman" w:hAnsi="Palatino Linotype" w:cs="Arial"/>
          <w:bCs/>
          <w:kern w:val="32"/>
          <w:lang w:eastAsia="nl-NL"/>
        </w:rPr>
        <w:t xml:space="preserve">praktijk. </w:t>
      </w:r>
    </w:p>
    <w:p w14:paraId="4EE2F788" w14:textId="77777777" w:rsidR="009E02B6"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De reguliere taken van de diakenen zijn: </w:t>
      </w:r>
    </w:p>
    <w:p w14:paraId="743F0813" w14:textId="77777777" w:rsidR="009E02B6" w:rsidRPr="009E02B6" w:rsidRDefault="00B832C0" w:rsidP="009E02B6">
      <w:pPr>
        <w:pStyle w:val="Lijstalinea"/>
        <w:numPr>
          <w:ilvl w:val="0"/>
          <w:numId w:val="1"/>
        </w:numPr>
        <w:rPr>
          <w:rFonts w:ascii="Palatino Linotype" w:eastAsia="Times New Roman" w:hAnsi="Palatino Linotype" w:cs="Arial"/>
          <w:bCs/>
          <w:kern w:val="32"/>
          <w:lang w:eastAsia="nl-NL"/>
        </w:rPr>
      </w:pPr>
      <w:r w:rsidRPr="009E02B6">
        <w:rPr>
          <w:rFonts w:ascii="Palatino Linotype" w:eastAsia="Times New Roman" w:hAnsi="Palatino Linotype" w:cs="Arial"/>
          <w:bCs/>
          <w:kern w:val="32"/>
          <w:lang w:eastAsia="nl-NL"/>
        </w:rPr>
        <w:t xml:space="preserve">het inzamelen en besteden van collecten in de eredienst. </w:t>
      </w:r>
    </w:p>
    <w:p w14:paraId="3125C1C8" w14:textId="77777777" w:rsidR="009E02B6" w:rsidRPr="009E02B6" w:rsidRDefault="00B832C0" w:rsidP="009E02B6">
      <w:pPr>
        <w:pStyle w:val="Lijstalinea"/>
        <w:numPr>
          <w:ilvl w:val="0"/>
          <w:numId w:val="1"/>
        </w:numPr>
        <w:rPr>
          <w:rFonts w:ascii="Palatino Linotype" w:eastAsia="Times New Roman" w:hAnsi="Palatino Linotype" w:cs="Arial"/>
          <w:bCs/>
          <w:kern w:val="32"/>
          <w:lang w:eastAsia="nl-NL"/>
        </w:rPr>
      </w:pPr>
      <w:r w:rsidRPr="009E02B6">
        <w:rPr>
          <w:rFonts w:ascii="Palatino Linotype" w:eastAsia="Times New Roman" w:hAnsi="Palatino Linotype" w:cs="Arial"/>
          <w:bCs/>
          <w:kern w:val="32"/>
          <w:lang w:eastAsia="nl-NL"/>
        </w:rPr>
        <w:t xml:space="preserve"> het voorlichten van de gemeente en het wijzen op haar diaconale roeping. </w:t>
      </w:r>
    </w:p>
    <w:p w14:paraId="1087D952" w14:textId="77777777" w:rsidR="009E02B6" w:rsidRPr="009E02B6" w:rsidRDefault="00B832C0" w:rsidP="009E02B6">
      <w:pPr>
        <w:pStyle w:val="Lijstalinea"/>
        <w:numPr>
          <w:ilvl w:val="0"/>
          <w:numId w:val="1"/>
        </w:numPr>
        <w:rPr>
          <w:rFonts w:ascii="Palatino Linotype" w:eastAsia="Times New Roman" w:hAnsi="Palatino Linotype" w:cs="Arial"/>
          <w:bCs/>
          <w:kern w:val="32"/>
          <w:lang w:eastAsia="nl-NL"/>
        </w:rPr>
      </w:pPr>
      <w:r w:rsidRPr="009E02B6">
        <w:rPr>
          <w:rFonts w:ascii="Palatino Linotype" w:eastAsia="Times New Roman" w:hAnsi="Palatino Linotype" w:cs="Arial"/>
          <w:bCs/>
          <w:kern w:val="32"/>
          <w:lang w:eastAsia="nl-NL"/>
        </w:rPr>
        <w:t xml:space="preserve"> het jaarlijks samenstellen van een collecterooster</w:t>
      </w:r>
      <w:r w:rsidR="00B21B1C" w:rsidRPr="009E02B6">
        <w:rPr>
          <w:rFonts w:ascii="Palatino Linotype" w:eastAsia="Times New Roman" w:hAnsi="Palatino Linotype" w:cs="Arial"/>
          <w:bCs/>
          <w:kern w:val="32"/>
          <w:lang w:eastAsia="nl-NL"/>
        </w:rPr>
        <w:t xml:space="preserve"> </w:t>
      </w:r>
    </w:p>
    <w:p w14:paraId="46A8D317" w14:textId="77777777" w:rsidR="009E02B6" w:rsidRPr="009E02B6" w:rsidRDefault="00B832C0" w:rsidP="009E02B6">
      <w:pPr>
        <w:pStyle w:val="Lijstalinea"/>
        <w:numPr>
          <w:ilvl w:val="0"/>
          <w:numId w:val="1"/>
        </w:numPr>
        <w:rPr>
          <w:rFonts w:ascii="Palatino Linotype" w:eastAsia="Times New Roman" w:hAnsi="Palatino Linotype" w:cs="Arial"/>
          <w:bCs/>
          <w:kern w:val="32"/>
          <w:lang w:eastAsia="nl-NL"/>
        </w:rPr>
      </w:pPr>
      <w:r w:rsidRPr="009E02B6">
        <w:rPr>
          <w:rFonts w:ascii="Palatino Linotype" w:eastAsia="Times New Roman" w:hAnsi="Palatino Linotype" w:cs="Arial"/>
          <w:bCs/>
          <w:kern w:val="32"/>
          <w:lang w:eastAsia="nl-NL"/>
        </w:rPr>
        <w:t xml:space="preserve"> het nemen of ondersteunen van initiatieven die gericht zijn op het bevorderen van het maatschappelijk welzijn. </w:t>
      </w:r>
    </w:p>
    <w:p w14:paraId="55B6EAF4" w14:textId="77777777" w:rsidR="009E02B6" w:rsidRPr="009E02B6" w:rsidRDefault="00B832C0" w:rsidP="009E02B6">
      <w:pPr>
        <w:pStyle w:val="Lijstalinea"/>
        <w:numPr>
          <w:ilvl w:val="0"/>
          <w:numId w:val="1"/>
        </w:numPr>
        <w:rPr>
          <w:rFonts w:ascii="Palatino Linotype" w:eastAsia="Times New Roman" w:hAnsi="Palatino Linotype" w:cs="Arial"/>
          <w:bCs/>
          <w:kern w:val="32"/>
          <w:lang w:eastAsia="nl-NL"/>
        </w:rPr>
      </w:pPr>
      <w:r w:rsidRPr="009E02B6">
        <w:rPr>
          <w:rFonts w:ascii="Palatino Linotype" w:eastAsia="Times New Roman" w:hAnsi="Palatino Linotype" w:cs="Arial"/>
          <w:bCs/>
          <w:kern w:val="32"/>
          <w:lang w:eastAsia="nl-NL"/>
        </w:rPr>
        <w:t xml:space="preserve"> het voorbereiden van en het assisteren bij het Heilig Avondmaal. </w:t>
      </w:r>
    </w:p>
    <w:p w14:paraId="6560650F"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Gebaseerd op de strategische koers en de genoemde speerpunten, zal het college van Diakenen zich de komende vier jaar richten op: </w:t>
      </w:r>
    </w:p>
    <w:p w14:paraId="3E11E929" w14:textId="77777777" w:rsidR="00E6394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De huidige reguliere taken waarvoor het College van Diakenen verantwoordelijk is, met gedrevenheid en grote zorgvuldigheid blijven </w:t>
      </w:r>
      <w:r w:rsidR="0027272F" w:rsidRPr="00562E20">
        <w:rPr>
          <w:rFonts w:ascii="Palatino Linotype" w:eastAsia="Times New Roman" w:hAnsi="Palatino Linotype" w:cs="Arial"/>
          <w:bCs/>
          <w:kern w:val="32"/>
          <w:lang w:eastAsia="nl-NL"/>
        </w:rPr>
        <w:t xml:space="preserve">uitoefenen. </w:t>
      </w:r>
    </w:p>
    <w:p w14:paraId="502A9546" w14:textId="77777777" w:rsidR="00B832C0"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 xml:space="preserve"> </w:t>
      </w:r>
    </w:p>
    <w:p w14:paraId="0CAD6DEF" w14:textId="77777777" w:rsidR="00B832C0" w:rsidRPr="00D21CA9" w:rsidRDefault="00B832C0" w:rsidP="00D21CA9">
      <w:pPr>
        <w:rPr>
          <w:b/>
          <w:u w:val="single"/>
          <w:lang w:eastAsia="nl-NL"/>
        </w:rPr>
      </w:pPr>
      <w:r w:rsidRPr="00D21CA9">
        <w:rPr>
          <w:b/>
          <w:u w:val="single"/>
          <w:lang w:eastAsia="nl-NL"/>
        </w:rPr>
        <w:t xml:space="preserve">Activiteitenplan College van </w:t>
      </w:r>
      <w:r w:rsidR="00F364E0" w:rsidRPr="00D21CA9">
        <w:rPr>
          <w:b/>
          <w:u w:val="single"/>
          <w:lang w:eastAsia="nl-NL"/>
        </w:rPr>
        <w:t>Voorganger</w:t>
      </w:r>
      <w:r w:rsidRPr="00D21CA9">
        <w:rPr>
          <w:b/>
          <w:u w:val="single"/>
          <w:lang w:eastAsia="nl-NL"/>
        </w:rPr>
        <w:t xml:space="preserve"> &amp; </w:t>
      </w:r>
      <w:r w:rsidR="0027272F" w:rsidRPr="00D21CA9">
        <w:rPr>
          <w:b/>
          <w:u w:val="single"/>
          <w:lang w:eastAsia="nl-NL"/>
        </w:rPr>
        <w:t xml:space="preserve">Ouderlingen </w:t>
      </w:r>
    </w:p>
    <w:p w14:paraId="745F1295"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Het College van </w:t>
      </w:r>
      <w:r w:rsidR="00F364E0" w:rsidRPr="00562E20">
        <w:rPr>
          <w:rFonts w:ascii="Palatino Linotype" w:eastAsia="Times New Roman" w:hAnsi="Palatino Linotype" w:cs="Arial"/>
          <w:bCs/>
          <w:kern w:val="32"/>
          <w:lang w:eastAsia="nl-NL"/>
        </w:rPr>
        <w:t>Voorganger</w:t>
      </w:r>
      <w:r w:rsidRPr="00562E20">
        <w:rPr>
          <w:rFonts w:ascii="Palatino Linotype" w:eastAsia="Times New Roman" w:hAnsi="Palatino Linotype" w:cs="Arial"/>
          <w:bCs/>
          <w:kern w:val="32"/>
          <w:lang w:eastAsia="nl-NL"/>
        </w:rPr>
        <w:t xml:space="preserve"> en Ouderlingen is verantwoordelijk voor de zorg en opbouw van de Gemeente. </w:t>
      </w:r>
    </w:p>
    <w:p w14:paraId="7E58D722" w14:textId="77777777" w:rsidR="00D21CA9" w:rsidRDefault="00B832C0" w:rsidP="00B832C0">
      <w:pPr>
        <w:rPr>
          <w:rFonts w:ascii="Palatino Linotype" w:eastAsia="Times New Roman" w:hAnsi="Palatino Linotype" w:cs="Arial"/>
          <w:bCs/>
          <w:kern w:val="32"/>
          <w:lang w:eastAsia="nl-NL"/>
        </w:rPr>
      </w:pPr>
      <w:r w:rsidRPr="009E02B6">
        <w:rPr>
          <w:rFonts w:ascii="Palatino Linotype" w:eastAsia="Times New Roman" w:hAnsi="Palatino Linotype" w:cs="Arial"/>
          <w:b/>
          <w:bCs/>
          <w:kern w:val="32"/>
          <w:lang w:eastAsia="nl-NL"/>
        </w:rPr>
        <w:t xml:space="preserve">Het dienstwerk van de </w:t>
      </w:r>
      <w:r w:rsidR="009E02B6" w:rsidRPr="009E02B6">
        <w:rPr>
          <w:rFonts w:ascii="Palatino Linotype" w:eastAsia="Times New Roman" w:hAnsi="Palatino Linotype" w:cs="Arial"/>
          <w:b/>
          <w:bCs/>
          <w:kern w:val="32"/>
          <w:lang w:eastAsia="nl-NL"/>
        </w:rPr>
        <w:t>voorganger tot opbouw van de gemeente</w:t>
      </w:r>
      <w:r w:rsidRPr="009E02B6">
        <w:rPr>
          <w:rFonts w:ascii="Palatino Linotype" w:eastAsia="Times New Roman" w:hAnsi="Palatino Linotype" w:cs="Arial"/>
          <w:b/>
          <w:bCs/>
          <w:kern w:val="32"/>
          <w:lang w:eastAsia="nl-NL"/>
        </w:rPr>
        <w:t xml:space="preserve"> is aan de </w:t>
      </w:r>
      <w:r w:rsidR="00B21B1C" w:rsidRPr="009E02B6">
        <w:rPr>
          <w:rFonts w:ascii="Palatino Linotype" w:eastAsia="Times New Roman" w:hAnsi="Palatino Linotype" w:cs="Arial"/>
          <w:b/>
          <w:bCs/>
          <w:kern w:val="32"/>
          <w:lang w:eastAsia="nl-NL"/>
        </w:rPr>
        <w:t>voorganger</w:t>
      </w:r>
      <w:r w:rsidRPr="009E02B6">
        <w:rPr>
          <w:rFonts w:ascii="Palatino Linotype" w:eastAsia="Times New Roman" w:hAnsi="Palatino Linotype" w:cs="Arial"/>
          <w:b/>
          <w:bCs/>
          <w:kern w:val="32"/>
          <w:lang w:eastAsia="nl-NL"/>
        </w:rPr>
        <w:t xml:space="preserve"> </w:t>
      </w:r>
      <w:r w:rsidR="0027272F" w:rsidRPr="009E02B6">
        <w:rPr>
          <w:rFonts w:ascii="Palatino Linotype" w:eastAsia="Times New Roman" w:hAnsi="Palatino Linotype" w:cs="Arial"/>
          <w:b/>
          <w:bCs/>
          <w:kern w:val="32"/>
          <w:lang w:eastAsia="nl-NL"/>
        </w:rPr>
        <w:t>toevertrouwd</w:t>
      </w:r>
      <w:r w:rsidR="0027272F" w:rsidRPr="00562E20">
        <w:rPr>
          <w:rFonts w:ascii="Palatino Linotype" w:eastAsia="Times New Roman" w:hAnsi="Palatino Linotype" w:cs="Arial"/>
          <w:bCs/>
          <w:kern w:val="32"/>
          <w:lang w:eastAsia="nl-NL"/>
        </w:rPr>
        <w:t xml:space="preserve">: </w:t>
      </w:r>
    </w:p>
    <w:p w14:paraId="3142410B" w14:textId="77777777" w:rsidR="00D21CA9"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 xml:space="preserve"> - </w:t>
      </w:r>
      <w:r w:rsidR="00D21CA9">
        <w:rPr>
          <w:rFonts w:ascii="Palatino Linotype" w:eastAsia="Times New Roman" w:hAnsi="Palatino Linotype" w:cs="Arial"/>
          <w:bCs/>
          <w:kern w:val="32"/>
          <w:lang w:eastAsia="nl-NL"/>
        </w:rPr>
        <w:t xml:space="preserve">de bediening van Woord door </w:t>
      </w:r>
      <w:r w:rsidR="00B832C0" w:rsidRPr="00562E20">
        <w:rPr>
          <w:rFonts w:ascii="Palatino Linotype" w:eastAsia="Times New Roman" w:hAnsi="Palatino Linotype" w:cs="Arial"/>
          <w:bCs/>
          <w:kern w:val="32"/>
          <w:lang w:eastAsia="nl-NL"/>
        </w:rPr>
        <w:t xml:space="preserve">de verkondiging van het </w:t>
      </w:r>
      <w:r w:rsidR="0027272F" w:rsidRPr="00562E20">
        <w:rPr>
          <w:rFonts w:ascii="Palatino Linotype" w:eastAsia="Times New Roman" w:hAnsi="Palatino Linotype" w:cs="Arial"/>
          <w:bCs/>
          <w:kern w:val="32"/>
          <w:lang w:eastAsia="nl-NL"/>
        </w:rPr>
        <w:t>Woord;</w:t>
      </w:r>
    </w:p>
    <w:p w14:paraId="55C6090E" w14:textId="77777777" w:rsidR="00D21CA9" w:rsidRDefault="0027272F"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w:t>
      </w:r>
      <w:r w:rsidR="009E02B6">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het voorgaan in de </w:t>
      </w:r>
      <w:r w:rsidRPr="00562E20">
        <w:rPr>
          <w:rFonts w:ascii="Palatino Linotype" w:eastAsia="Times New Roman" w:hAnsi="Palatino Linotype" w:cs="Arial"/>
          <w:bCs/>
          <w:kern w:val="32"/>
          <w:lang w:eastAsia="nl-NL"/>
        </w:rPr>
        <w:t>kerkdiensten;</w:t>
      </w:r>
    </w:p>
    <w:p w14:paraId="2956318F" w14:textId="77777777" w:rsidR="00D21CA9" w:rsidRDefault="0027272F"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 de bediening van de </w:t>
      </w:r>
      <w:r w:rsidR="00CE5E17">
        <w:rPr>
          <w:rFonts w:ascii="Palatino Linotype" w:eastAsia="Times New Roman" w:hAnsi="Palatino Linotype" w:cs="Arial"/>
          <w:bCs/>
          <w:kern w:val="32"/>
          <w:lang w:eastAsia="nl-NL"/>
        </w:rPr>
        <w:t xml:space="preserve">volwassen </w:t>
      </w:r>
      <w:r w:rsidRPr="00562E20">
        <w:rPr>
          <w:rFonts w:ascii="Palatino Linotype" w:eastAsia="Times New Roman" w:hAnsi="Palatino Linotype" w:cs="Arial"/>
          <w:bCs/>
          <w:kern w:val="32"/>
          <w:lang w:eastAsia="nl-NL"/>
        </w:rPr>
        <w:t xml:space="preserve">doop; </w:t>
      </w:r>
    </w:p>
    <w:p w14:paraId="6AB7FBC3" w14:textId="77777777" w:rsidR="00D21CA9"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de </w:t>
      </w:r>
      <w:r w:rsidR="006A4E22" w:rsidRPr="00562E20">
        <w:rPr>
          <w:rFonts w:ascii="Palatino Linotype" w:eastAsia="Times New Roman" w:hAnsi="Palatino Linotype" w:cs="Arial"/>
          <w:bCs/>
          <w:kern w:val="32"/>
          <w:lang w:eastAsia="nl-NL"/>
        </w:rPr>
        <w:t xml:space="preserve">bediening van het </w:t>
      </w:r>
      <w:r w:rsidR="0027272F" w:rsidRPr="00562E20">
        <w:rPr>
          <w:rFonts w:ascii="Palatino Linotype" w:eastAsia="Times New Roman" w:hAnsi="Palatino Linotype" w:cs="Arial"/>
          <w:bCs/>
          <w:kern w:val="32"/>
          <w:lang w:eastAsia="nl-NL"/>
        </w:rPr>
        <w:t>avondmaal;</w:t>
      </w:r>
    </w:p>
    <w:p w14:paraId="2F424640" w14:textId="77777777" w:rsidR="00CE5E17" w:rsidRDefault="006A4E22"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het bevestigen van ambtsdragers en het inleiden van hen die in een bediening word</w:t>
      </w:r>
      <w:r w:rsidRPr="00562E20">
        <w:rPr>
          <w:rFonts w:ascii="Palatino Linotype" w:eastAsia="Times New Roman" w:hAnsi="Palatino Linotype" w:cs="Arial"/>
          <w:bCs/>
          <w:kern w:val="32"/>
          <w:lang w:eastAsia="nl-NL"/>
        </w:rPr>
        <w:t>en</w:t>
      </w:r>
      <w:r w:rsidR="00CE5E17">
        <w:rPr>
          <w:rFonts w:ascii="Palatino Linotype" w:eastAsia="Times New Roman" w:hAnsi="Palatino Linotype" w:cs="Arial"/>
          <w:bCs/>
          <w:kern w:val="32"/>
          <w:lang w:eastAsia="nl-NL"/>
        </w:rPr>
        <w:t xml:space="preserve">                                                                     gesteld                                                </w:t>
      </w:r>
    </w:p>
    <w:p w14:paraId="1C8DD9FF" w14:textId="77777777" w:rsidR="00D21CA9" w:rsidRDefault="0027272F"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het leiden van trouwdiensten en van diensten van rouw</w:t>
      </w:r>
      <w:r w:rsidR="00B21B1C" w:rsidRPr="00562E20">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dragen</w:t>
      </w:r>
      <w:r w:rsidR="006A4E22" w:rsidRPr="00562E20">
        <w:rPr>
          <w:rFonts w:ascii="Palatino Linotype" w:eastAsia="Times New Roman" w:hAnsi="Palatino Linotype" w:cs="Arial"/>
          <w:bCs/>
          <w:kern w:val="32"/>
          <w:lang w:eastAsia="nl-NL"/>
        </w:rPr>
        <w:t xml:space="preserve"> en </w:t>
      </w:r>
      <w:r w:rsidRPr="00562E20">
        <w:rPr>
          <w:rFonts w:ascii="Palatino Linotype" w:eastAsia="Times New Roman" w:hAnsi="Palatino Linotype" w:cs="Arial"/>
          <w:bCs/>
          <w:kern w:val="32"/>
          <w:lang w:eastAsia="nl-NL"/>
        </w:rPr>
        <w:t xml:space="preserve">gedenken; </w:t>
      </w:r>
    </w:p>
    <w:p w14:paraId="08F0CFD3" w14:textId="77777777" w:rsidR="00D21CA9" w:rsidRDefault="00D21CA9"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6A4E22" w:rsidRPr="00562E20">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de </w:t>
      </w:r>
      <w:r w:rsidR="0027272F" w:rsidRPr="00562E20">
        <w:rPr>
          <w:rFonts w:ascii="Palatino Linotype" w:eastAsia="Times New Roman" w:hAnsi="Palatino Linotype" w:cs="Arial"/>
          <w:bCs/>
          <w:kern w:val="32"/>
          <w:lang w:eastAsia="nl-NL"/>
        </w:rPr>
        <w:t xml:space="preserve">toerusting; </w:t>
      </w:r>
    </w:p>
    <w:p w14:paraId="1961905F" w14:textId="77777777" w:rsidR="00D21CA9" w:rsidRDefault="00D21CA9"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 het verkondigen van het evangelie in de </w:t>
      </w:r>
      <w:r w:rsidR="0027272F" w:rsidRPr="00562E20">
        <w:rPr>
          <w:rFonts w:ascii="Palatino Linotype" w:eastAsia="Times New Roman" w:hAnsi="Palatino Linotype" w:cs="Arial"/>
          <w:bCs/>
          <w:kern w:val="32"/>
          <w:lang w:eastAsia="nl-NL"/>
        </w:rPr>
        <w:t xml:space="preserve">wereld; </w:t>
      </w:r>
    </w:p>
    <w:p w14:paraId="4EEC4143" w14:textId="77777777" w:rsidR="00D21CA9" w:rsidRDefault="00D21CA9"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het dienen van de kerk in de meerdere </w:t>
      </w:r>
      <w:r>
        <w:rPr>
          <w:rFonts w:ascii="Palatino Linotype" w:eastAsia="Times New Roman" w:hAnsi="Palatino Linotype" w:cs="Arial"/>
          <w:bCs/>
          <w:kern w:val="32"/>
          <w:lang w:eastAsia="nl-NL"/>
        </w:rPr>
        <w:t>vergaderingen</w:t>
      </w:r>
      <w:r w:rsidR="00B832C0" w:rsidRPr="00562E20">
        <w:rPr>
          <w:rFonts w:ascii="Palatino Linotype" w:eastAsia="Times New Roman" w:hAnsi="Palatino Linotype" w:cs="Arial"/>
          <w:bCs/>
          <w:kern w:val="32"/>
          <w:lang w:eastAsia="nl-NL"/>
        </w:rPr>
        <w:t xml:space="preserve"> en tezamen met de </w:t>
      </w:r>
      <w:r w:rsidR="0027272F" w:rsidRPr="00562E20">
        <w:rPr>
          <w:rFonts w:ascii="Palatino Linotype" w:eastAsia="Times New Roman" w:hAnsi="Palatino Linotype" w:cs="Arial"/>
          <w:bCs/>
          <w:kern w:val="32"/>
          <w:lang w:eastAsia="nl-NL"/>
        </w:rPr>
        <w:t xml:space="preserve">ouderlingen </w:t>
      </w:r>
    </w:p>
    <w:p w14:paraId="58907C62" w14:textId="77777777" w:rsidR="00D21CA9" w:rsidRDefault="00D21CA9"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de herderlijke zorg, onder meer door het bezoeken van de leden van de gemeente </w:t>
      </w:r>
      <w:r w:rsidR="0027272F" w:rsidRPr="00562E20">
        <w:rPr>
          <w:rFonts w:ascii="Palatino Linotype" w:eastAsia="Times New Roman" w:hAnsi="Palatino Linotype" w:cs="Arial"/>
          <w:bCs/>
          <w:kern w:val="32"/>
          <w:lang w:eastAsia="nl-NL"/>
        </w:rPr>
        <w:t xml:space="preserve">en </w:t>
      </w:r>
    </w:p>
    <w:p w14:paraId="3A009BA9"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lastRenderedPageBreak/>
        <w:t xml:space="preserve">het opzicht over de leden van de </w:t>
      </w:r>
      <w:r w:rsidR="0027272F" w:rsidRPr="00562E20">
        <w:rPr>
          <w:rFonts w:ascii="Palatino Linotype" w:eastAsia="Times New Roman" w:hAnsi="Palatino Linotype" w:cs="Arial"/>
          <w:bCs/>
          <w:kern w:val="32"/>
          <w:lang w:eastAsia="nl-NL"/>
        </w:rPr>
        <w:t xml:space="preserve">gemeente. </w:t>
      </w:r>
    </w:p>
    <w:p w14:paraId="446076FD" w14:textId="77777777" w:rsidR="009E02B6" w:rsidRPr="009E02B6" w:rsidRDefault="00B832C0" w:rsidP="00B832C0">
      <w:pPr>
        <w:rPr>
          <w:rFonts w:ascii="Palatino Linotype" w:eastAsia="Times New Roman" w:hAnsi="Palatino Linotype" w:cs="Arial"/>
          <w:b/>
          <w:bCs/>
          <w:kern w:val="32"/>
          <w:lang w:eastAsia="nl-NL"/>
        </w:rPr>
      </w:pPr>
      <w:r w:rsidRPr="009E02B6">
        <w:rPr>
          <w:rFonts w:ascii="Palatino Linotype" w:eastAsia="Times New Roman" w:hAnsi="Palatino Linotype" w:cs="Arial"/>
          <w:b/>
          <w:bCs/>
          <w:kern w:val="32"/>
          <w:lang w:eastAsia="nl-NL"/>
        </w:rPr>
        <w:t>Het dienstwerk</w:t>
      </w:r>
      <w:r w:rsidR="006A4E22" w:rsidRPr="009E02B6">
        <w:rPr>
          <w:rFonts w:ascii="Palatino Linotype" w:eastAsia="Times New Roman" w:hAnsi="Palatino Linotype" w:cs="Arial"/>
          <w:b/>
          <w:bCs/>
          <w:kern w:val="32"/>
          <w:lang w:eastAsia="nl-NL"/>
        </w:rPr>
        <w:t xml:space="preserve"> van de </w:t>
      </w:r>
      <w:r w:rsidR="009E02B6" w:rsidRPr="009E02B6">
        <w:rPr>
          <w:rFonts w:ascii="Palatino Linotype" w:eastAsia="Times New Roman" w:hAnsi="Palatino Linotype" w:cs="Arial"/>
          <w:b/>
          <w:bCs/>
          <w:kern w:val="32"/>
          <w:lang w:eastAsia="nl-NL"/>
        </w:rPr>
        <w:t>ouderlingen t</w:t>
      </w:r>
      <w:r w:rsidRPr="009E02B6">
        <w:rPr>
          <w:rFonts w:ascii="Palatino Linotype" w:eastAsia="Times New Roman" w:hAnsi="Palatino Linotype" w:cs="Arial"/>
          <w:b/>
          <w:bCs/>
          <w:kern w:val="32"/>
          <w:lang w:eastAsia="nl-NL"/>
        </w:rPr>
        <w:t xml:space="preserve">ot opbouw van de gemeente is aan de ouderlingen toevertrouwd: </w:t>
      </w:r>
    </w:p>
    <w:p w14:paraId="43C1A486" w14:textId="77777777" w:rsidR="009E02B6"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de zorg voor de gemeente als </w:t>
      </w:r>
      <w:r w:rsidR="0027272F" w:rsidRPr="00562E20">
        <w:rPr>
          <w:rFonts w:ascii="Palatino Linotype" w:eastAsia="Times New Roman" w:hAnsi="Palatino Linotype" w:cs="Arial"/>
          <w:bCs/>
          <w:kern w:val="32"/>
          <w:lang w:eastAsia="nl-NL"/>
        </w:rPr>
        <w:t xml:space="preserve">gemeenschap; </w:t>
      </w:r>
    </w:p>
    <w:p w14:paraId="76D16FA2" w14:textId="77777777" w:rsidR="009E02B6"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het dragen van medeverantwoordelijkheid voor de be</w:t>
      </w:r>
      <w:r w:rsidR="006A4E22" w:rsidRPr="00562E20">
        <w:rPr>
          <w:rFonts w:ascii="Palatino Linotype" w:eastAsia="Times New Roman" w:hAnsi="Palatino Linotype" w:cs="Arial"/>
          <w:bCs/>
          <w:kern w:val="32"/>
          <w:lang w:eastAsia="nl-NL"/>
        </w:rPr>
        <w:t xml:space="preserve">diening van </w:t>
      </w:r>
      <w:r w:rsidR="0027272F" w:rsidRPr="00562E20">
        <w:rPr>
          <w:rFonts w:ascii="Palatino Linotype" w:eastAsia="Times New Roman" w:hAnsi="Palatino Linotype" w:cs="Arial"/>
          <w:bCs/>
          <w:kern w:val="32"/>
          <w:lang w:eastAsia="nl-NL"/>
        </w:rPr>
        <w:t xml:space="preserve">Woord; </w:t>
      </w:r>
    </w:p>
    <w:p w14:paraId="5BB49A94" w14:textId="77777777" w:rsidR="009E02B6"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de ambtelijke tegenwoordigheid in de </w:t>
      </w:r>
      <w:r w:rsidR="0027272F" w:rsidRPr="00562E20">
        <w:rPr>
          <w:rFonts w:ascii="Palatino Linotype" w:eastAsia="Times New Roman" w:hAnsi="Palatino Linotype" w:cs="Arial"/>
          <w:bCs/>
          <w:kern w:val="32"/>
          <w:lang w:eastAsia="nl-NL"/>
        </w:rPr>
        <w:t xml:space="preserve">kerkdiensten; </w:t>
      </w:r>
    </w:p>
    <w:p w14:paraId="3A9AFC01" w14:textId="77777777" w:rsidR="009E02B6"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het toerusten van de gemeente tot het vervullen van haar pastorale en missionaire </w:t>
      </w:r>
      <w:r w:rsidR="0027272F" w:rsidRPr="00562E20">
        <w:rPr>
          <w:rFonts w:ascii="Palatino Linotype" w:eastAsia="Times New Roman" w:hAnsi="Palatino Linotype" w:cs="Arial"/>
          <w:bCs/>
          <w:kern w:val="32"/>
          <w:lang w:eastAsia="nl-NL"/>
        </w:rPr>
        <w:t xml:space="preserve">roeping </w:t>
      </w:r>
      <w:r w:rsidR="00B832C0" w:rsidRPr="00562E20">
        <w:rPr>
          <w:rFonts w:ascii="Palatino Linotype" w:eastAsia="Times New Roman" w:hAnsi="Palatino Linotype" w:cs="Arial"/>
          <w:bCs/>
          <w:kern w:val="32"/>
          <w:lang w:eastAsia="nl-NL"/>
        </w:rPr>
        <w:t xml:space="preserve"> </w:t>
      </w:r>
      <w:r>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en zo zij daartoe geroepen worden,</w:t>
      </w:r>
    </w:p>
    <w:p w14:paraId="66C27CD7" w14:textId="77777777" w:rsidR="009E02B6"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het dienen van de kerk in de meerdere </w:t>
      </w:r>
      <w:r w:rsidR="0027272F" w:rsidRPr="00562E20">
        <w:rPr>
          <w:rFonts w:ascii="Palatino Linotype" w:eastAsia="Times New Roman" w:hAnsi="Palatino Linotype" w:cs="Arial"/>
          <w:bCs/>
          <w:kern w:val="32"/>
          <w:lang w:eastAsia="nl-NL"/>
        </w:rPr>
        <w:t xml:space="preserve">vergaderingen </w:t>
      </w:r>
      <w:r w:rsidR="00B832C0" w:rsidRPr="00562E20">
        <w:rPr>
          <w:rFonts w:ascii="Palatino Linotype" w:eastAsia="Times New Roman" w:hAnsi="Palatino Linotype" w:cs="Arial"/>
          <w:bCs/>
          <w:kern w:val="32"/>
          <w:lang w:eastAsia="nl-NL"/>
        </w:rPr>
        <w:t xml:space="preserve">en tezamen met de </w:t>
      </w:r>
      <w:r w:rsidR="00F364E0" w:rsidRPr="00562E20">
        <w:rPr>
          <w:rFonts w:ascii="Palatino Linotype" w:eastAsia="Times New Roman" w:hAnsi="Palatino Linotype" w:cs="Arial"/>
          <w:bCs/>
          <w:kern w:val="32"/>
          <w:lang w:eastAsia="nl-NL"/>
        </w:rPr>
        <w:t>voorganger</w:t>
      </w:r>
      <w:r>
        <w:rPr>
          <w:rFonts w:ascii="Palatino Linotype" w:eastAsia="Times New Roman" w:hAnsi="Palatino Linotype" w:cs="Arial"/>
          <w:bCs/>
          <w:kern w:val="32"/>
          <w:lang w:eastAsia="nl-NL"/>
        </w:rPr>
        <w:t xml:space="preserve">: </w:t>
      </w:r>
    </w:p>
    <w:p w14:paraId="4E3C3313" w14:textId="77777777" w:rsidR="00B832C0" w:rsidRPr="00562E20"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de herderlijke zorg, onder meer door het bezoeken van de leden van de gemeente </w:t>
      </w:r>
      <w:r w:rsidR="0027272F" w:rsidRPr="00562E20">
        <w:rPr>
          <w:rFonts w:ascii="Palatino Linotype" w:eastAsia="Times New Roman" w:hAnsi="Palatino Linotype" w:cs="Arial"/>
          <w:bCs/>
          <w:kern w:val="32"/>
          <w:lang w:eastAsia="nl-NL"/>
        </w:rPr>
        <w:t xml:space="preserve">en </w:t>
      </w:r>
      <w:r w:rsidR="00B832C0" w:rsidRPr="00562E20">
        <w:rPr>
          <w:rFonts w:ascii="Palatino Linotype" w:eastAsia="Times New Roman" w:hAnsi="Palatino Linotype" w:cs="Arial"/>
          <w:bCs/>
          <w:kern w:val="32"/>
          <w:lang w:eastAsia="nl-NL"/>
        </w:rPr>
        <w:t xml:space="preserve">het opzicht over de leden van de </w:t>
      </w:r>
      <w:r w:rsidR="0027272F" w:rsidRPr="00562E20">
        <w:rPr>
          <w:rFonts w:ascii="Palatino Linotype" w:eastAsia="Times New Roman" w:hAnsi="Palatino Linotype" w:cs="Arial"/>
          <w:bCs/>
          <w:kern w:val="32"/>
          <w:lang w:eastAsia="nl-NL"/>
        </w:rPr>
        <w:t xml:space="preserve">gemeente. </w:t>
      </w:r>
    </w:p>
    <w:p w14:paraId="76803A1D"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Gebaseerd op de strategische koers en de genoemde speerpunten, zal het college van </w:t>
      </w:r>
      <w:r w:rsidR="00F364E0" w:rsidRPr="00562E20">
        <w:rPr>
          <w:rFonts w:ascii="Palatino Linotype" w:eastAsia="Times New Roman" w:hAnsi="Palatino Linotype" w:cs="Arial"/>
          <w:bCs/>
          <w:kern w:val="32"/>
          <w:lang w:eastAsia="nl-NL"/>
        </w:rPr>
        <w:t>Voorganger</w:t>
      </w:r>
      <w:r w:rsidRPr="00562E20">
        <w:rPr>
          <w:rFonts w:ascii="Palatino Linotype" w:eastAsia="Times New Roman" w:hAnsi="Palatino Linotype" w:cs="Arial"/>
          <w:bCs/>
          <w:kern w:val="32"/>
          <w:lang w:eastAsia="nl-NL"/>
        </w:rPr>
        <w:t xml:space="preserve"> en Ouderlingen zich de komende </w:t>
      </w:r>
      <w:r w:rsidR="00512559">
        <w:rPr>
          <w:rFonts w:ascii="Palatino Linotype" w:eastAsia="Times New Roman" w:hAnsi="Palatino Linotype" w:cs="Arial"/>
          <w:bCs/>
          <w:kern w:val="32"/>
          <w:lang w:eastAsia="nl-NL"/>
        </w:rPr>
        <w:t xml:space="preserve">2 </w:t>
      </w:r>
      <w:r w:rsidRPr="00562E20">
        <w:rPr>
          <w:rFonts w:ascii="Palatino Linotype" w:eastAsia="Times New Roman" w:hAnsi="Palatino Linotype" w:cs="Arial"/>
          <w:bCs/>
          <w:kern w:val="32"/>
          <w:lang w:eastAsia="nl-NL"/>
        </w:rPr>
        <w:t xml:space="preserve">jaar richten op de volgende </w:t>
      </w:r>
      <w:r w:rsidR="0027272F" w:rsidRPr="00562E20">
        <w:rPr>
          <w:rFonts w:ascii="Palatino Linotype" w:eastAsia="Times New Roman" w:hAnsi="Palatino Linotype" w:cs="Arial"/>
          <w:bCs/>
          <w:kern w:val="32"/>
          <w:lang w:eastAsia="nl-NL"/>
        </w:rPr>
        <w:t xml:space="preserve">activiteiten: </w:t>
      </w:r>
    </w:p>
    <w:p w14:paraId="30425F0D" w14:textId="77777777" w:rsidR="00B832C0" w:rsidRPr="009E02B6" w:rsidRDefault="00B832C0" w:rsidP="00B832C0">
      <w:pPr>
        <w:rPr>
          <w:rFonts w:ascii="Palatino Linotype" w:eastAsia="Times New Roman" w:hAnsi="Palatino Linotype" w:cs="Arial"/>
          <w:b/>
          <w:bCs/>
          <w:kern w:val="32"/>
          <w:lang w:eastAsia="nl-NL"/>
        </w:rPr>
      </w:pPr>
      <w:r w:rsidRPr="009E02B6">
        <w:rPr>
          <w:rFonts w:ascii="Palatino Linotype" w:eastAsia="Times New Roman" w:hAnsi="Palatino Linotype" w:cs="Arial"/>
          <w:b/>
          <w:bCs/>
          <w:kern w:val="32"/>
          <w:lang w:eastAsia="nl-NL"/>
        </w:rPr>
        <w:t xml:space="preserve">Speerpunt 1: ‘Getuige </w:t>
      </w:r>
      <w:r w:rsidR="0027272F" w:rsidRPr="009E02B6">
        <w:rPr>
          <w:rFonts w:ascii="Palatino Linotype" w:eastAsia="Times New Roman" w:hAnsi="Palatino Linotype" w:cs="Arial"/>
          <w:b/>
          <w:bCs/>
          <w:kern w:val="32"/>
          <w:lang w:eastAsia="nl-NL"/>
        </w:rPr>
        <w:t xml:space="preserve">zijn’: </w:t>
      </w:r>
    </w:p>
    <w:p w14:paraId="7D453A94" w14:textId="77777777" w:rsidR="00B832C0" w:rsidRPr="00562E20" w:rsidRDefault="00B21B1C"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a</w:t>
      </w:r>
      <w:r w:rsidR="00B832C0" w:rsidRPr="00562E20">
        <w:rPr>
          <w:rFonts w:ascii="Palatino Linotype" w:eastAsia="Times New Roman" w:hAnsi="Palatino Linotype" w:cs="Arial"/>
          <w:bCs/>
          <w:kern w:val="32"/>
          <w:lang w:eastAsia="nl-NL"/>
        </w:rPr>
        <w:t xml:space="preserve">. De huidige reguliere taken waarvoor het College van </w:t>
      </w:r>
      <w:r w:rsidR="00F364E0" w:rsidRPr="00562E20">
        <w:rPr>
          <w:rFonts w:ascii="Palatino Linotype" w:eastAsia="Times New Roman" w:hAnsi="Palatino Linotype" w:cs="Arial"/>
          <w:bCs/>
          <w:kern w:val="32"/>
          <w:lang w:eastAsia="nl-NL"/>
        </w:rPr>
        <w:t>Voorganger</w:t>
      </w:r>
      <w:r w:rsidR="00B832C0" w:rsidRPr="00562E20">
        <w:rPr>
          <w:rFonts w:ascii="Palatino Linotype" w:eastAsia="Times New Roman" w:hAnsi="Palatino Linotype" w:cs="Arial"/>
          <w:bCs/>
          <w:kern w:val="32"/>
          <w:lang w:eastAsia="nl-NL"/>
        </w:rPr>
        <w:t xml:space="preserve"> en Ouderlingen verantwoordelijk is, met gedrevenheid en grote zorgvuldigheid blijven uitoefenen. Denk hierbi</w:t>
      </w:r>
      <w:r w:rsidR="006A4E22" w:rsidRPr="00562E20">
        <w:rPr>
          <w:rFonts w:ascii="Palatino Linotype" w:eastAsia="Times New Roman" w:hAnsi="Palatino Linotype" w:cs="Arial"/>
          <w:bCs/>
          <w:kern w:val="32"/>
          <w:lang w:eastAsia="nl-NL"/>
        </w:rPr>
        <w:t xml:space="preserve">j aan de </w:t>
      </w:r>
      <w:r w:rsidR="0027272F" w:rsidRPr="00562E20">
        <w:rPr>
          <w:rFonts w:ascii="Palatino Linotype" w:eastAsia="Times New Roman" w:hAnsi="Palatino Linotype" w:cs="Arial"/>
          <w:bCs/>
          <w:kern w:val="32"/>
          <w:lang w:eastAsia="nl-NL"/>
        </w:rPr>
        <w:t xml:space="preserve">eredienst, </w:t>
      </w:r>
      <w:r w:rsidR="00B832C0" w:rsidRPr="00562E20">
        <w:rPr>
          <w:rFonts w:ascii="Palatino Linotype" w:eastAsia="Times New Roman" w:hAnsi="Palatino Linotype" w:cs="Arial"/>
          <w:bCs/>
          <w:kern w:val="32"/>
          <w:lang w:eastAsia="nl-NL"/>
        </w:rPr>
        <w:t>rouw</w:t>
      </w:r>
      <w:r w:rsidR="006A4E22" w:rsidRPr="00562E20">
        <w:rPr>
          <w:rFonts w:ascii="Palatino Linotype" w:eastAsia="Times New Roman" w:hAnsi="Palatino Linotype" w:cs="Arial"/>
          <w:bCs/>
          <w:kern w:val="32"/>
          <w:lang w:eastAsia="nl-NL"/>
        </w:rPr>
        <w:t>-</w:t>
      </w:r>
      <w:r w:rsidR="00512559">
        <w:rPr>
          <w:rFonts w:ascii="Palatino Linotype" w:eastAsia="Times New Roman" w:hAnsi="Palatino Linotype" w:cs="Arial"/>
          <w:bCs/>
          <w:kern w:val="32"/>
          <w:lang w:eastAsia="nl-NL"/>
        </w:rPr>
        <w:t xml:space="preserve"> </w:t>
      </w:r>
      <w:r w:rsidR="006A4E22" w:rsidRPr="00562E20">
        <w:rPr>
          <w:rFonts w:ascii="Palatino Linotype" w:eastAsia="Times New Roman" w:hAnsi="Palatino Linotype" w:cs="Arial"/>
          <w:bCs/>
          <w:kern w:val="32"/>
          <w:lang w:eastAsia="nl-NL"/>
        </w:rPr>
        <w:t xml:space="preserve">en trouwdiensten etc. </w:t>
      </w:r>
    </w:p>
    <w:p w14:paraId="63E53D32" w14:textId="77777777" w:rsidR="00B21B1C" w:rsidRPr="00562E20" w:rsidRDefault="00B21B1C"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b</w:t>
      </w:r>
      <w:r w:rsidR="00512559">
        <w:rPr>
          <w:rFonts w:ascii="Palatino Linotype" w:eastAsia="Times New Roman" w:hAnsi="Palatino Linotype" w:cs="Arial"/>
          <w:bCs/>
          <w:kern w:val="32"/>
          <w:lang w:eastAsia="nl-NL"/>
        </w:rPr>
        <w:t>. Getuige zijn</w:t>
      </w:r>
      <w:r w:rsidR="00B832C0" w:rsidRPr="00562E20">
        <w:rPr>
          <w:rFonts w:ascii="Palatino Linotype" w:eastAsia="Times New Roman" w:hAnsi="Palatino Linotype" w:cs="Arial"/>
          <w:bCs/>
          <w:kern w:val="32"/>
          <w:lang w:eastAsia="nl-NL"/>
        </w:rPr>
        <w:t xml:space="preserve"> in ontwikkelingsstappen (en gemeente-breed) actief </w:t>
      </w:r>
      <w:r w:rsidR="0027272F" w:rsidRPr="00562E20">
        <w:rPr>
          <w:rFonts w:ascii="Palatino Linotype" w:eastAsia="Times New Roman" w:hAnsi="Palatino Linotype" w:cs="Arial"/>
          <w:bCs/>
          <w:kern w:val="32"/>
          <w:lang w:eastAsia="nl-NL"/>
        </w:rPr>
        <w:t xml:space="preserve">oppakken: </w:t>
      </w:r>
    </w:p>
    <w:p w14:paraId="6C6983B3" w14:textId="77777777" w:rsidR="00B21B1C" w:rsidRPr="00562E20"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 xml:space="preserve">o In de prediking </w:t>
      </w:r>
    </w:p>
    <w:p w14:paraId="26EE5062" w14:textId="77777777" w:rsidR="00B21B1C" w:rsidRPr="00562E20" w:rsidRDefault="006A4E22"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o </w:t>
      </w:r>
      <w:r w:rsidR="00512559">
        <w:rPr>
          <w:rFonts w:ascii="Palatino Linotype" w:eastAsia="Times New Roman" w:hAnsi="Palatino Linotype" w:cs="Arial"/>
          <w:bCs/>
          <w:kern w:val="32"/>
          <w:lang w:eastAsia="nl-NL"/>
        </w:rPr>
        <w:t>Thema voor een g</w:t>
      </w:r>
      <w:r w:rsidR="00B832C0" w:rsidRPr="00562E20">
        <w:rPr>
          <w:rFonts w:ascii="Palatino Linotype" w:eastAsia="Times New Roman" w:hAnsi="Palatino Linotype" w:cs="Arial"/>
          <w:bCs/>
          <w:kern w:val="32"/>
          <w:lang w:eastAsia="nl-NL"/>
        </w:rPr>
        <w:t xml:space="preserve">roeimenu </w:t>
      </w:r>
    </w:p>
    <w:p w14:paraId="1F8E77E0" w14:textId="77777777" w:rsidR="00B21B1C"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o Thema voor een gemeente-avond </w:t>
      </w:r>
    </w:p>
    <w:p w14:paraId="37998FA9" w14:textId="77777777" w:rsidR="00B832C0" w:rsidRPr="00562E20" w:rsidRDefault="00B832C0"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 xml:space="preserve">o Gelegenheden creëren om getuige te kunnen </w:t>
      </w:r>
      <w:r w:rsidR="0027272F" w:rsidRPr="00562E20">
        <w:rPr>
          <w:rFonts w:ascii="Palatino Linotype" w:eastAsia="Times New Roman" w:hAnsi="Palatino Linotype" w:cs="Arial"/>
          <w:bCs/>
          <w:kern w:val="32"/>
          <w:lang w:eastAsia="nl-NL"/>
        </w:rPr>
        <w:t xml:space="preserve">zijn. </w:t>
      </w:r>
    </w:p>
    <w:p w14:paraId="19292495" w14:textId="77777777" w:rsidR="00B832C0" w:rsidRPr="009E02B6" w:rsidRDefault="00B832C0" w:rsidP="00B832C0">
      <w:pPr>
        <w:rPr>
          <w:rFonts w:ascii="Palatino Linotype" w:eastAsia="Times New Roman" w:hAnsi="Palatino Linotype" w:cs="Arial"/>
          <w:b/>
          <w:bCs/>
          <w:kern w:val="32"/>
          <w:lang w:eastAsia="nl-NL"/>
        </w:rPr>
      </w:pPr>
      <w:r w:rsidRPr="009E02B6">
        <w:rPr>
          <w:rFonts w:ascii="Palatino Linotype" w:eastAsia="Times New Roman" w:hAnsi="Palatino Linotype" w:cs="Arial"/>
          <w:b/>
          <w:bCs/>
          <w:kern w:val="32"/>
          <w:lang w:eastAsia="nl-NL"/>
        </w:rPr>
        <w:t xml:space="preserve">Speerpunt 2: ‘Ontmoetingen </w:t>
      </w:r>
      <w:r w:rsidR="0027272F" w:rsidRPr="009E02B6">
        <w:rPr>
          <w:rFonts w:ascii="Palatino Linotype" w:eastAsia="Times New Roman" w:hAnsi="Palatino Linotype" w:cs="Arial"/>
          <w:b/>
          <w:bCs/>
          <w:kern w:val="32"/>
          <w:lang w:eastAsia="nl-NL"/>
        </w:rPr>
        <w:t xml:space="preserve">creëren’: </w:t>
      </w:r>
    </w:p>
    <w:p w14:paraId="5A6D27F7" w14:textId="77777777" w:rsidR="00B832C0" w:rsidRPr="00562E20" w:rsidRDefault="00B21B1C" w:rsidP="00B832C0">
      <w:pPr>
        <w:rPr>
          <w:rFonts w:ascii="Palatino Linotype" w:eastAsia="Times New Roman" w:hAnsi="Palatino Linotype" w:cs="Arial"/>
          <w:bCs/>
          <w:kern w:val="32"/>
          <w:lang w:eastAsia="nl-NL"/>
        </w:rPr>
      </w:pPr>
      <w:r w:rsidRPr="00562E20">
        <w:rPr>
          <w:rFonts w:ascii="Palatino Linotype" w:eastAsia="Times New Roman" w:hAnsi="Palatino Linotype" w:cs="Arial"/>
          <w:bCs/>
          <w:kern w:val="32"/>
          <w:lang w:eastAsia="nl-NL"/>
        </w:rPr>
        <w:t>a</w:t>
      </w:r>
      <w:r w:rsidR="00512559">
        <w:rPr>
          <w:rFonts w:ascii="Palatino Linotype" w:eastAsia="Times New Roman" w:hAnsi="Palatino Linotype" w:cs="Arial"/>
          <w:bCs/>
          <w:kern w:val="32"/>
          <w:lang w:eastAsia="nl-NL"/>
        </w:rPr>
        <w:t xml:space="preserve">. Samenstellen van een </w:t>
      </w:r>
      <w:r w:rsidR="009E02B6">
        <w:rPr>
          <w:rFonts w:ascii="Palatino Linotype" w:eastAsia="Times New Roman" w:hAnsi="Palatino Linotype" w:cs="Arial"/>
          <w:bCs/>
          <w:kern w:val="32"/>
          <w:lang w:eastAsia="nl-NL"/>
        </w:rPr>
        <w:t>werkgroep</w:t>
      </w:r>
      <w:r w:rsidR="00B832C0" w:rsidRPr="00562E20">
        <w:rPr>
          <w:rFonts w:ascii="Palatino Linotype" w:eastAsia="Times New Roman" w:hAnsi="Palatino Linotype" w:cs="Arial"/>
          <w:bCs/>
          <w:kern w:val="32"/>
          <w:lang w:eastAsia="nl-NL"/>
        </w:rPr>
        <w:t xml:space="preserve"> ‘Kerk voor de </w:t>
      </w:r>
      <w:r w:rsidR="0027272F" w:rsidRPr="00562E20">
        <w:rPr>
          <w:rFonts w:ascii="Palatino Linotype" w:eastAsia="Times New Roman" w:hAnsi="Palatino Linotype" w:cs="Arial"/>
          <w:bCs/>
          <w:kern w:val="32"/>
          <w:lang w:eastAsia="nl-NL"/>
        </w:rPr>
        <w:t xml:space="preserve">buurt’. </w:t>
      </w:r>
    </w:p>
    <w:p w14:paraId="28A325A5" w14:textId="77777777" w:rsidR="00B832C0" w:rsidRPr="00562E20"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w:t>
      </w:r>
      <w:r w:rsidR="00512559">
        <w:rPr>
          <w:rFonts w:ascii="Palatino Linotype" w:eastAsia="Times New Roman" w:hAnsi="Palatino Linotype" w:cs="Arial"/>
          <w:bCs/>
          <w:kern w:val="32"/>
          <w:lang w:eastAsia="nl-NL"/>
        </w:rPr>
        <w:t>Het is de taak van deze werkgroep</w:t>
      </w:r>
      <w:r w:rsidR="00B832C0" w:rsidRPr="00562E20">
        <w:rPr>
          <w:rFonts w:ascii="Palatino Linotype" w:eastAsia="Times New Roman" w:hAnsi="Palatino Linotype" w:cs="Arial"/>
          <w:bCs/>
          <w:kern w:val="32"/>
          <w:lang w:eastAsia="nl-NL"/>
        </w:rPr>
        <w:t xml:space="preserve"> om te inventariseren waaraan mensen behoefte hebben </w:t>
      </w:r>
      <w:r>
        <w:rPr>
          <w:rFonts w:ascii="Palatino Linotype" w:eastAsia="Times New Roman" w:hAnsi="Palatino Linotype" w:cs="Arial"/>
          <w:bCs/>
          <w:kern w:val="32"/>
          <w:lang w:eastAsia="nl-NL"/>
        </w:rPr>
        <w:t xml:space="preserve">  </w:t>
      </w:r>
      <w:r w:rsidR="00B832C0" w:rsidRPr="00562E20">
        <w:rPr>
          <w:rFonts w:ascii="Palatino Linotype" w:eastAsia="Times New Roman" w:hAnsi="Palatino Linotype" w:cs="Arial"/>
          <w:bCs/>
          <w:kern w:val="32"/>
          <w:lang w:eastAsia="nl-NL"/>
        </w:rPr>
        <w:t xml:space="preserve">( behoefte </w:t>
      </w:r>
      <w:r w:rsidR="0027272F" w:rsidRPr="00562E20">
        <w:rPr>
          <w:rFonts w:ascii="Palatino Linotype" w:eastAsia="Times New Roman" w:hAnsi="Palatino Linotype" w:cs="Arial"/>
          <w:bCs/>
          <w:kern w:val="32"/>
          <w:lang w:eastAsia="nl-NL"/>
        </w:rPr>
        <w:t xml:space="preserve">peilen) </w:t>
      </w:r>
      <w:r w:rsidR="00B832C0" w:rsidRPr="00562E20">
        <w:rPr>
          <w:rFonts w:ascii="Palatino Linotype" w:eastAsia="Times New Roman" w:hAnsi="Palatino Linotype" w:cs="Arial"/>
          <w:bCs/>
          <w:kern w:val="32"/>
          <w:lang w:eastAsia="nl-NL"/>
        </w:rPr>
        <w:t xml:space="preserve">en concreet te maken wat onze kracht is als gemeente (wat kunnen wij bieden?). Op welke manier kan je ‘Kerk voor je buurt’ </w:t>
      </w:r>
      <w:r w:rsidR="0027272F" w:rsidRPr="00562E20">
        <w:rPr>
          <w:rFonts w:ascii="Palatino Linotype" w:eastAsia="Times New Roman" w:hAnsi="Palatino Linotype" w:cs="Arial"/>
          <w:bCs/>
          <w:kern w:val="32"/>
          <w:lang w:eastAsia="nl-NL"/>
        </w:rPr>
        <w:t xml:space="preserve">zijn? </w:t>
      </w:r>
    </w:p>
    <w:p w14:paraId="15E7E889" w14:textId="77777777" w:rsidR="00B832C0" w:rsidRPr="00562E20" w:rsidRDefault="009E02B6" w:rsidP="00B832C0">
      <w:pPr>
        <w:rPr>
          <w:rFonts w:ascii="Palatino Linotype" w:eastAsia="Times New Roman" w:hAnsi="Palatino Linotype" w:cs="Arial"/>
          <w:bCs/>
          <w:kern w:val="32"/>
          <w:lang w:eastAsia="nl-NL"/>
        </w:rPr>
      </w:pPr>
      <w:r>
        <w:rPr>
          <w:rFonts w:ascii="Palatino Linotype" w:eastAsia="Times New Roman" w:hAnsi="Palatino Linotype" w:cs="Arial"/>
          <w:bCs/>
          <w:kern w:val="32"/>
          <w:lang w:eastAsia="nl-NL"/>
        </w:rPr>
        <w:t>-</w:t>
      </w:r>
      <w:r w:rsidR="00B832C0" w:rsidRPr="00562E20">
        <w:rPr>
          <w:rFonts w:ascii="Palatino Linotype" w:eastAsia="Times New Roman" w:hAnsi="Palatino Linotype" w:cs="Arial"/>
          <w:bCs/>
          <w:kern w:val="32"/>
          <w:lang w:eastAsia="nl-NL"/>
        </w:rPr>
        <w:t xml:space="preserve"> Het creëren van ontmoetingen in de buurt. Het doel van deze ontmoetingen is om mensen te leren kennen; dat is de basis. Buurtbewoners worden voor deze activiteiten uitgenodigd; dus niet alleen gemeenteleden. Daarbij mogen we laten zien dat de bron van ons handelen altijd voortkomt uit de Liefde van Jezus, die we mogen doorgeven aan de mensen om ons </w:t>
      </w:r>
      <w:r w:rsidR="0027272F" w:rsidRPr="00562E20">
        <w:rPr>
          <w:rFonts w:ascii="Palatino Linotype" w:eastAsia="Times New Roman" w:hAnsi="Palatino Linotype" w:cs="Arial"/>
          <w:bCs/>
          <w:kern w:val="32"/>
          <w:lang w:eastAsia="nl-NL"/>
        </w:rPr>
        <w:t xml:space="preserve">heen. </w:t>
      </w:r>
    </w:p>
    <w:p w14:paraId="7CD08F15" w14:textId="77777777" w:rsidR="00B832C0" w:rsidRPr="00562E20" w:rsidRDefault="00B832C0" w:rsidP="00B832C0">
      <w:pPr>
        <w:rPr>
          <w:rFonts w:ascii="Palatino Linotype" w:eastAsia="Times New Roman" w:hAnsi="Palatino Linotype" w:cs="Arial"/>
          <w:bCs/>
          <w:kern w:val="32"/>
          <w:lang w:eastAsia="nl-NL"/>
        </w:rPr>
      </w:pPr>
    </w:p>
    <w:p w14:paraId="680E051F" w14:textId="77777777" w:rsidR="00B832C0" w:rsidRPr="009E02B6" w:rsidRDefault="00B832C0" w:rsidP="00B832C0">
      <w:pPr>
        <w:rPr>
          <w:rFonts w:ascii="Palatino Linotype" w:eastAsia="Times New Roman" w:hAnsi="Palatino Linotype" w:cs="Arial"/>
          <w:b/>
          <w:bCs/>
          <w:kern w:val="32"/>
          <w:lang w:eastAsia="nl-NL"/>
        </w:rPr>
      </w:pPr>
      <w:r w:rsidRPr="009E02B6">
        <w:rPr>
          <w:rFonts w:ascii="Palatino Linotype" w:eastAsia="Times New Roman" w:hAnsi="Palatino Linotype" w:cs="Arial"/>
          <w:b/>
          <w:bCs/>
          <w:kern w:val="32"/>
          <w:lang w:eastAsia="nl-NL"/>
        </w:rPr>
        <w:lastRenderedPageBreak/>
        <w:t xml:space="preserve">Speerpunt 3: ‘Binden en boeien van </w:t>
      </w:r>
      <w:r w:rsidR="0027272F" w:rsidRPr="009E02B6">
        <w:rPr>
          <w:rFonts w:ascii="Palatino Linotype" w:eastAsia="Times New Roman" w:hAnsi="Palatino Linotype" w:cs="Arial"/>
          <w:b/>
          <w:bCs/>
          <w:kern w:val="32"/>
          <w:lang w:eastAsia="nl-NL"/>
        </w:rPr>
        <w:t xml:space="preserve">jeugd/jongeren’: </w:t>
      </w:r>
    </w:p>
    <w:p w14:paraId="7CE7770F" w14:textId="77777777" w:rsidR="00952D4D" w:rsidRPr="00562E20" w:rsidRDefault="00B832C0" w:rsidP="00B832C0">
      <w:pPr>
        <w:rPr>
          <w:rFonts w:ascii="Palatino Linotype" w:eastAsia="Times New Roman" w:hAnsi="Palatino Linotype" w:cs="Arial"/>
          <w:bCs/>
          <w:kern w:val="32"/>
          <w:sz w:val="28"/>
          <w:szCs w:val="32"/>
          <w:lang w:eastAsia="nl-NL"/>
        </w:rPr>
      </w:pPr>
      <w:r w:rsidRPr="00562E20">
        <w:rPr>
          <w:rFonts w:ascii="Palatino Linotype" w:eastAsia="Times New Roman" w:hAnsi="Palatino Linotype" w:cs="Arial"/>
          <w:bCs/>
          <w:kern w:val="32"/>
          <w:lang w:eastAsia="nl-NL"/>
        </w:rPr>
        <w:t>Het belang van het Jeugdwerk</w:t>
      </w:r>
      <w:r w:rsidR="00512559">
        <w:rPr>
          <w:rFonts w:ascii="Palatino Linotype" w:eastAsia="Times New Roman" w:hAnsi="Palatino Linotype" w:cs="Arial"/>
          <w:bCs/>
          <w:kern w:val="32"/>
          <w:lang w:eastAsia="nl-NL"/>
        </w:rPr>
        <w:t xml:space="preserve"> en jong volwassenen</w:t>
      </w:r>
      <w:r w:rsidRPr="00562E20">
        <w:rPr>
          <w:rFonts w:ascii="Palatino Linotype" w:eastAsia="Times New Roman" w:hAnsi="Palatino Linotype" w:cs="Arial"/>
          <w:bCs/>
          <w:kern w:val="32"/>
          <w:lang w:eastAsia="nl-NL"/>
        </w:rPr>
        <w:t xml:space="preserve"> (i.c. het binden en boeien van de jeugd) kan in een voorstel worden verduidelijkt aan de hand van de structuur</w:t>
      </w:r>
      <w:r w:rsidR="00512559">
        <w:rPr>
          <w:rFonts w:ascii="Palatino Linotype" w:eastAsia="Times New Roman" w:hAnsi="Palatino Linotype" w:cs="Arial"/>
          <w:bCs/>
          <w:kern w:val="32"/>
          <w:lang w:eastAsia="nl-NL"/>
        </w:rPr>
        <w:t xml:space="preserve"> : </w:t>
      </w:r>
      <w:r w:rsidRPr="00562E20">
        <w:rPr>
          <w:rFonts w:ascii="Palatino Linotype" w:eastAsia="Times New Roman" w:hAnsi="Palatino Linotype" w:cs="Arial"/>
          <w:bCs/>
          <w:kern w:val="32"/>
          <w:lang w:eastAsia="nl-NL"/>
        </w:rPr>
        <w:t xml:space="preserve"> leren, loven, delen, doorgeven in combinatie met de leeftijdsopbouw in onze gemeente.</w:t>
      </w:r>
    </w:p>
    <w:sectPr w:rsidR="00952D4D" w:rsidRPr="00562E2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1CE4" w14:textId="77777777" w:rsidR="00047EEB" w:rsidRDefault="00047EEB" w:rsidP="00F41531">
      <w:pPr>
        <w:spacing w:after="0" w:line="240" w:lineRule="auto"/>
      </w:pPr>
      <w:r>
        <w:separator/>
      </w:r>
    </w:p>
  </w:endnote>
  <w:endnote w:type="continuationSeparator" w:id="0">
    <w:p w14:paraId="26446030" w14:textId="77777777" w:rsidR="00047EEB" w:rsidRDefault="00047EEB" w:rsidP="00F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gruach">
    <w:altName w:val="pgruach"/>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9492"/>
      <w:docPartObj>
        <w:docPartGallery w:val="Page Numbers (Bottom of Page)"/>
        <w:docPartUnique/>
      </w:docPartObj>
    </w:sdtPr>
    <w:sdtEndPr/>
    <w:sdtContent>
      <w:p w14:paraId="132BFDB0" w14:textId="77777777" w:rsidR="003245B9" w:rsidRDefault="003245B9">
        <w:pPr>
          <w:pStyle w:val="Voettekst"/>
          <w:jc w:val="right"/>
        </w:pPr>
        <w:r>
          <w:fldChar w:fldCharType="begin"/>
        </w:r>
        <w:r>
          <w:instrText>PAGE   \* MERGEFORMAT</w:instrText>
        </w:r>
        <w:r>
          <w:fldChar w:fldCharType="separate"/>
        </w:r>
        <w:r w:rsidR="002D4CA1">
          <w:rPr>
            <w:noProof/>
          </w:rPr>
          <w:t>20</w:t>
        </w:r>
        <w:r>
          <w:fldChar w:fldCharType="end"/>
        </w:r>
      </w:p>
    </w:sdtContent>
  </w:sdt>
  <w:p w14:paraId="19B0143E" w14:textId="77777777" w:rsidR="003245B9" w:rsidRDefault="00324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490" w14:textId="77777777" w:rsidR="00047EEB" w:rsidRDefault="00047EEB" w:rsidP="00F41531">
      <w:pPr>
        <w:spacing w:after="0" w:line="240" w:lineRule="auto"/>
      </w:pPr>
      <w:r>
        <w:separator/>
      </w:r>
    </w:p>
  </w:footnote>
  <w:footnote w:type="continuationSeparator" w:id="0">
    <w:p w14:paraId="7E5F9C01" w14:textId="77777777" w:rsidR="00047EEB" w:rsidRDefault="00047EEB" w:rsidP="00F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854E" w14:textId="77777777" w:rsidR="003245B9" w:rsidRPr="002C5F6B" w:rsidRDefault="003245B9">
    <w:pPr>
      <w:pStyle w:val="Koptekst"/>
      <w:rPr>
        <w:i/>
        <w:sz w:val="28"/>
      </w:rPr>
    </w:pPr>
    <w:r w:rsidRPr="002C5F6B">
      <w:rPr>
        <w:i/>
        <w:sz w:val="28"/>
      </w:rPr>
      <w:t>Beleidsplan 2019 – 2020 versie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6390"/>
    <w:multiLevelType w:val="multilevel"/>
    <w:tmpl w:val="2662DAD4"/>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E3FBD"/>
    <w:multiLevelType w:val="multilevel"/>
    <w:tmpl w:val="2662DAD4"/>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26D7F"/>
    <w:multiLevelType w:val="hybridMultilevel"/>
    <w:tmpl w:val="90F481A6"/>
    <w:lvl w:ilvl="0" w:tplc="C58E7824">
      <w:start w:val="3"/>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1359"/>
    <w:multiLevelType w:val="multilevel"/>
    <w:tmpl w:val="FE0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65DB4"/>
    <w:multiLevelType w:val="hybridMultilevel"/>
    <w:tmpl w:val="F75E7F40"/>
    <w:lvl w:ilvl="0" w:tplc="17CC6D4A">
      <w:numFmt w:val="bullet"/>
      <w:lvlText w:val="-"/>
      <w:lvlJc w:val="left"/>
      <w:pPr>
        <w:tabs>
          <w:tab w:val="num" w:pos="284"/>
        </w:tabs>
        <w:ind w:left="284" w:hanging="284"/>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D0D2C"/>
    <w:multiLevelType w:val="multilevel"/>
    <w:tmpl w:val="FA7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6072F"/>
    <w:multiLevelType w:val="multilevel"/>
    <w:tmpl w:val="A6E6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531"/>
    <w:rsid w:val="00036B8C"/>
    <w:rsid w:val="00047EEB"/>
    <w:rsid w:val="001157B9"/>
    <w:rsid w:val="00126A68"/>
    <w:rsid w:val="00166E5E"/>
    <w:rsid w:val="00167ED2"/>
    <w:rsid w:val="001917E2"/>
    <w:rsid w:val="001B1102"/>
    <w:rsid w:val="001E44BB"/>
    <w:rsid w:val="001E747B"/>
    <w:rsid w:val="002128C5"/>
    <w:rsid w:val="00244B5D"/>
    <w:rsid w:val="0027272F"/>
    <w:rsid w:val="002A497D"/>
    <w:rsid w:val="002C5F6B"/>
    <w:rsid w:val="002D4CA1"/>
    <w:rsid w:val="00321710"/>
    <w:rsid w:val="003245B9"/>
    <w:rsid w:val="00331A26"/>
    <w:rsid w:val="00332ED5"/>
    <w:rsid w:val="003467DD"/>
    <w:rsid w:val="00384761"/>
    <w:rsid w:val="003C40EF"/>
    <w:rsid w:val="00422CCB"/>
    <w:rsid w:val="00462FA8"/>
    <w:rsid w:val="00490BE1"/>
    <w:rsid w:val="005015C8"/>
    <w:rsid w:val="00512559"/>
    <w:rsid w:val="005447DE"/>
    <w:rsid w:val="00562E20"/>
    <w:rsid w:val="005761C5"/>
    <w:rsid w:val="005E4017"/>
    <w:rsid w:val="00615E09"/>
    <w:rsid w:val="006259C8"/>
    <w:rsid w:val="006A4E22"/>
    <w:rsid w:val="006A5DC5"/>
    <w:rsid w:val="006B29A4"/>
    <w:rsid w:val="006B4813"/>
    <w:rsid w:val="006E47D2"/>
    <w:rsid w:val="006F079B"/>
    <w:rsid w:val="006F6304"/>
    <w:rsid w:val="00705307"/>
    <w:rsid w:val="007223E6"/>
    <w:rsid w:val="007363B3"/>
    <w:rsid w:val="007437AE"/>
    <w:rsid w:val="007A1DA3"/>
    <w:rsid w:val="007B12E3"/>
    <w:rsid w:val="00835528"/>
    <w:rsid w:val="00863F7B"/>
    <w:rsid w:val="008D3F5B"/>
    <w:rsid w:val="00952D4D"/>
    <w:rsid w:val="00987BF5"/>
    <w:rsid w:val="009E02B6"/>
    <w:rsid w:val="00AA631C"/>
    <w:rsid w:val="00B21B1C"/>
    <w:rsid w:val="00B64E2D"/>
    <w:rsid w:val="00B832C0"/>
    <w:rsid w:val="00BD58D0"/>
    <w:rsid w:val="00C559AC"/>
    <w:rsid w:val="00C83BEE"/>
    <w:rsid w:val="00CB6E10"/>
    <w:rsid w:val="00CC682E"/>
    <w:rsid w:val="00CE5E17"/>
    <w:rsid w:val="00D15370"/>
    <w:rsid w:val="00D209A4"/>
    <w:rsid w:val="00D21CA9"/>
    <w:rsid w:val="00E10504"/>
    <w:rsid w:val="00E63940"/>
    <w:rsid w:val="00E75727"/>
    <w:rsid w:val="00E83D3D"/>
    <w:rsid w:val="00E857E9"/>
    <w:rsid w:val="00E937A5"/>
    <w:rsid w:val="00ED0242"/>
    <w:rsid w:val="00ED56BC"/>
    <w:rsid w:val="00F05EC5"/>
    <w:rsid w:val="00F364E0"/>
    <w:rsid w:val="00F41531"/>
    <w:rsid w:val="00F53E5F"/>
    <w:rsid w:val="00F54BB4"/>
    <w:rsid w:val="00FE5385"/>
    <w:rsid w:val="00FF1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87BBF"/>
  <w15:docId w15:val="{D1378D68-4732-4B07-BB5F-4DB0F5DF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Kopvaninhoudsopgave"/>
    <w:next w:val="Standaard"/>
    <w:link w:val="Kop2Char"/>
    <w:qFormat/>
    <w:rsid w:val="00ED0242"/>
    <w:pPr>
      <w:keepLines w:val="0"/>
      <w:spacing w:after="60" w:line="240" w:lineRule="auto"/>
      <w:jc w:val="right"/>
      <w:outlineLvl w:val="1"/>
    </w:pPr>
    <w:rPr>
      <w:rFonts w:ascii="Palatino Linotype" w:hAnsi="Palatino Linotype" w:cs="Arial"/>
      <w:i/>
      <w:iCs/>
      <w:color w:val="002060"/>
      <w:kern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ED0242"/>
    <w:rPr>
      <w:rFonts w:ascii="Palatino Linotype" w:eastAsiaTheme="majorEastAsia" w:hAnsi="Palatino Linotype" w:cs="Arial"/>
      <w:i/>
      <w:iCs/>
      <w:color w:val="002060"/>
      <w:kern w:val="32"/>
      <w:sz w:val="32"/>
      <w:szCs w:val="28"/>
    </w:rPr>
  </w:style>
  <w:style w:type="character" w:customStyle="1" w:styleId="Kop1Char">
    <w:name w:val="Kop 1 Char"/>
    <w:basedOn w:val="Standaardalinea-lettertype"/>
    <w:link w:val="Kop1"/>
    <w:uiPriority w:val="9"/>
    <w:rsid w:val="00ED024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semiHidden/>
    <w:unhideWhenUsed/>
    <w:qFormat/>
    <w:rsid w:val="00ED0242"/>
    <w:pPr>
      <w:outlineLvl w:val="9"/>
    </w:pPr>
  </w:style>
  <w:style w:type="paragraph" w:styleId="Inhopg1">
    <w:name w:val="toc 1"/>
    <w:basedOn w:val="Standaard"/>
    <w:next w:val="Standaard"/>
    <w:autoRedefine/>
    <w:uiPriority w:val="39"/>
    <w:unhideWhenUsed/>
    <w:rsid w:val="00F41531"/>
    <w:pPr>
      <w:spacing w:after="100"/>
    </w:pPr>
  </w:style>
  <w:style w:type="paragraph" w:styleId="Inhopg2">
    <w:name w:val="toc 2"/>
    <w:basedOn w:val="Standaard"/>
    <w:next w:val="Standaard"/>
    <w:autoRedefine/>
    <w:uiPriority w:val="39"/>
    <w:unhideWhenUsed/>
    <w:rsid w:val="00F41531"/>
    <w:pPr>
      <w:spacing w:after="100"/>
      <w:ind w:left="220"/>
    </w:pPr>
  </w:style>
  <w:style w:type="character" w:styleId="Hyperlink">
    <w:name w:val="Hyperlink"/>
    <w:basedOn w:val="Standaardalinea-lettertype"/>
    <w:uiPriority w:val="99"/>
    <w:unhideWhenUsed/>
    <w:rsid w:val="00F41531"/>
    <w:rPr>
      <w:color w:val="0563C1" w:themeColor="hyperlink"/>
      <w:u w:val="single"/>
    </w:rPr>
  </w:style>
  <w:style w:type="paragraph" w:styleId="Koptekst">
    <w:name w:val="header"/>
    <w:basedOn w:val="Standaard"/>
    <w:link w:val="KoptekstChar"/>
    <w:uiPriority w:val="99"/>
    <w:unhideWhenUsed/>
    <w:rsid w:val="00F415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1531"/>
  </w:style>
  <w:style w:type="paragraph" w:styleId="Voettekst">
    <w:name w:val="footer"/>
    <w:basedOn w:val="Standaard"/>
    <w:link w:val="VoettekstChar"/>
    <w:uiPriority w:val="99"/>
    <w:unhideWhenUsed/>
    <w:rsid w:val="00F415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1531"/>
  </w:style>
  <w:style w:type="paragraph" w:customStyle="1" w:styleId="Default">
    <w:name w:val="Default"/>
    <w:rsid w:val="00462FA8"/>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Lijstalinea">
    <w:name w:val="List Paragraph"/>
    <w:basedOn w:val="Standaard"/>
    <w:uiPriority w:val="34"/>
    <w:qFormat/>
    <w:rsid w:val="00D21CA9"/>
    <w:pPr>
      <w:ind w:left="720"/>
      <w:contextualSpacing/>
    </w:pPr>
  </w:style>
  <w:style w:type="paragraph" w:styleId="Ballontekst">
    <w:name w:val="Balloon Text"/>
    <w:basedOn w:val="Standaard"/>
    <w:link w:val="BallontekstChar"/>
    <w:uiPriority w:val="99"/>
    <w:semiHidden/>
    <w:unhideWhenUsed/>
    <w:rsid w:val="007053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5307"/>
    <w:rPr>
      <w:rFonts w:ascii="Segoe UI" w:hAnsi="Segoe UI" w:cs="Segoe UI"/>
      <w:sz w:val="18"/>
      <w:szCs w:val="18"/>
    </w:rPr>
  </w:style>
  <w:style w:type="paragraph" w:styleId="Inhopg3">
    <w:name w:val="toc 3"/>
    <w:basedOn w:val="Standaard"/>
    <w:next w:val="Standaard"/>
    <w:autoRedefine/>
    <w:uiPriority w:val="39"/>
    <w:unhideWhenUsed/>
    <w:rsid w:val="007053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753BE9-4C46-469B-AEC1-BCCC2504B6E0}" type="doc">
      <dgm:prSet loTypeId="urn:microsoft.com/office/officeart/2005/8/layout/orgChart1" loCatId="hierarchy" qsTypeId="urn:microsoft.com/office/officeart/2005/8/quickstyle/simple1" qsCatId="simple" csTypeId="urn:microsoft.com/office/officeart/2005/8/colors/accent1_2" csCatId="accent1" phldr="1"/>
      <dgm:spPr/>
    </dgm:pt>
    <dgm:pt modelId="{9ABC9366-D679-497C-BB92-63E93E4A49BC}">
      <dgm:prSet/>
      <dgm:spPr/>
      <dgm:t>
        <a:bodyPr/>
        <a:lstStyle/>
        <a:p>
          <a:pPr marR="0" algn="ctr" rtl="0"/>
          <a:r>
            <a:rPr lang="nl-NL" b="0" i="0" u="none" strike="noStrike" baseline="0">
              <a:latin typeface="Calibri" panose="020F0502020204030204" pitchFamily="34" charset="0"/>
            </a:rPr>
            <a:t>Oudstenraad :</a:t>
          </a:r>
        </a:p>
        <a:p>
          <a:pPr marR="0" algn="ctr" rtl="0"/>
          <a:r>
            <a:rPr lang="nl-NL" b="0" i="0" u="none" strike="noStrike" baseline="0">
              <a:latin typeface="Calibri" panose="020F0502020204030204" pitchFamily="34" charset="0"/>
            </a:rPr>
            <a:t>Voorganger en oudsten</a:t>
          </a:r>
          <a:endParaRPr lang="nl-NL"/>
        </a:p>
      </dgm:t>
    </dgm:pt>
    <dgm:pt modelId="{06FC89CC-3262-408F-BAB4-38F3B36EA5B4}" type="parTrans" cxnId="{200091BF-2DA7-41D9-B452-73BEC39973D0}">
      <dgm:prSet/>
      <dgm:spPr/>
      <dgm:t>
        <a:bodyPr/>
        <a:lstStyle/>
        <a:p>
          <a:endParaRPr lang="nl-NL"/>
        </a:p>
      </dgm:t>
    </dgm:pt>
    <dgm:pt modelId="{01F9D6D3-A914-4BCD-8960-88D07769E4FC}" type="sibTrans" cxnId="{200091BF-2DA7-41D9-B452-73BEC39973D0}">
      <dgm:prSet/>
      <dgm:spPr/>
      <dgm:t>
        <a:bodyPr/>
        <a:lstStyle/>
        <a:p>
          <a:endParaRPr lang="nl-NL"/>
        </a:p>
      </dgm:t>
    </dgm:pt>
    <dgm:pt modelId="{13A82AD4-D75A-4A3E-9AFD-AA389804D50C}">
      <dgm:prSet/>
      <dgm:spPr/>
      <dgm:t>
        <a:bodyPr/>
        <a:lstStyle/>
        <a:p>
          <a:pPr marR="0" algn="ctr" rtl="0"/>
          <a:endParaRPr lang="nl-NL" b="0" i="0" u="none" strike="noStrike" baseline="0">
            <a:latin typeface="Times New Roman" panose="02020603050405020304" pitchFamily="18" charset="0"/>
          </a:endParaRPr>
        </a:p>
        <a:p>
          <a:pPr marR="0" algn="ctr" rtl="0"/>
          <a:endParaRPr lang="nl-NL" b="0" i="0" u="none" strike="noStrike" baseline="0">
            <a:latin typeface="Times New Roman" panose="02020603050405020304" pitchFamily="18" charset="0"/>
          </a:endParaRPr>
        </a:p>
        <a:p>
          <a:pPr marR="0" algn="ctr" rtl="0"/>
          <a:r>
            <a:rPr lang="nl-NL" b="0" i="0" u="none" strike="noStrike" baseline="0">
              <a:latin typeface="Calibri" panose="020F0502020204030204" pitchFamily="34" charset="0"/>
            </a:rPr>
            <a:t>Diakonie</a:t>
          </a:r>
          <a:endParaRPr lang="nl-NL"/>
        </a:p>
      </dgm:t>
    </dgm:pt>
    <dgm:pt modelId="{0AAA1600-5475-47CD-9077-F24696F7A0FD}" type="parTrans" cxnId="{32F73163-3CAB-43A9-86B4-6E154A2D78AB}">
      <dgm:prSet/>
      <dgm:spPr/>
      <dgm:t>
        <a:bodyPr/>
        <a:lstStyle/>
        <a:p>
          <a:endParaRPr lang="nl-NL"/>
        </a:p>
      </dgm:t>
    </dgm:pt>
    <dgm:pt modelId="{79CBFDB7-368D-4AA5-86CF-C40620092E31}" type="sibTrans" cxnId="{32F73163-3CAB-43A9-86B4-6E154A2D78AB}">
      <dgm:prSet/>
      <dgm:spPr/>
      <dgm:t>
        <a:bodyPr/>
        <a:lstStyle/>
        <a:p>
          <a:endParaRPr lang="nl-NL"/>
        </a:p>
      </dgm:t>
    </dgm:pt>
    <dgm:pt modelId="{F060DD20-42B6-4D76-A478-8D9BD64B9D09}">
      <dgm:prSet/>
      <dgm:spPr/>
      <dgm:t>
        <a:bodyPr/>
        <a:lstStyle/>
        <a:p>
          <a:pPr marR="0" algn="l" rtl="0"/>
          <a:r>
            <a:rPr lang="nl-NL" b="1" i="1" u="none" strike="noStrike" baseline="0">
              <a:latin typeface="Calibri" panose="020F0502020204030204" pitchFamily="34" charset="0"/>
            </a:rPr>
            <a:t>Teams :</a:t>
          </a:r>
          <a:endParaRPr lang="nl-NL" b="0" i="0" u="none" strike="noStrike" baseline="0">
            <a:latin typeface="Calibri" panose="020F0502020204030204" pitchFamily="34" charset="0"/>
          </a:endParaRPr>
        </a:p>
        <a:p>
          <a:pPr marR="0" algn="l" rtl="0"/>
          <a:r>
            <a:rPr lang="nl-NL" b="0" i="0" u="none" strike="noStrike" baseline="0">
              <a:latin typeface="Calibri" panose="020F0502020204030204" pitchFamily="34" charset="0"/>
            </a:rPr>
            <a:t>vrouwen</a:t>
          </a:r>
        </a:p>
        <a:p>
          <a:pPr marR="0" algn="l" rtl="0"/>
          <a:r>
            <a:rPr lang="nl-NL" b="0" i="0" u="none" strike="noStrike" baseline="0">
              <a:latin typeface="Calibri" panose="020F0502020204030204" pitchFamily="34" charset="0"/>
            </a:rPr>
            <a:t>mma (muziek,multimedia en audio</a:t>
          </a:r>
        </a:p>
        <a:p>
          <a:pPr marR="0" algn="l" rtl="0"/>
          <a:r>
            <a:rPr lang="nl-NL" b="0" i="0" u="none" strike="noStrike" baseline="0">
              <a:latin typeface="Calibri" panose="020F0502020204030204" pitchFamily="34" charset="0"/>
            </a:rPr>
            <a:t>pastoraat</a:t>
          </a:r>
        </a:p>
        <a:p>
          <a:pPr marR="0" algn="l" rtl="0"/>
          <a:r>
            <a:rPr lang="nl-NL" b="0" i="0" u="none" strike="noStrike" baseline="0">
              <a:latin typeface="Calibri" panose="020F0502020204030204" pitchFamily="34" charset="0"/>
            </a:rPr>
            <a:t>zending</a:t>
          </a:r>
          <a:endParaRPr lang="nl-NL" b="0" i="0" u="none" strike="noStrike" baseline="0">
            <a:latin typeface="Times New Roman" panose="02020603050405020304" pitchFamily="18" charset="0"/>
          </a:endParaRPr>
        </a:p>
        <a:p>
          <a:pPr marR="0" algn="l" rtl="0"/>
          <a:r>
            <a:rPr lang="nl-NL" b="0" i="0" u="none" strike="noStrike" baseline="0">
              <a:latin typeface="Calibri" panose="020F0502020204030204" pitchFamily="34" charset="0"/>
            </a:rPr>
            <a:t>evangelisatie</a:t>
          </a:r>
          <a:endParaRPr lang="nl-NL"/>
        </a:p>
      </dgm:t>
    </dgm:pt>
    <dgm:pt modelId="{8AD74285-C87B-4B71-BAB9-00DF68C07D53}" type="parTrans" cxnId="{08799A39-2552-4B90-B23E-0C5788E56A6E}">
      <dgm:prSet/>
      <dgm:spPr/>
      <dgm:t>
        <a:bodyPr/>
        <a:lstStyle/>
        <a:p>
          <a:endParaRPr lang="nl-NL"/>
        </a:p>
      </dgm:t>
    </dgm:pt>
    <dgm:pt modelId="{A676D3A2-152D-45F6-91C9-5C0963866C84}" type="sibTrans" cxnId="{08799A39-2552-4B90-B23E-0C5788E56A6E}">
      <dgm:prSet/>
      <dgm:spPr/>
      <dgm:t>
        <a:bodyPr/>
        <a:lstStyle/>
        <a:p>
          <a:endParaRPr lang="nl-NL"/>
        </a:p>
      </dgm:t>
    </dgm:pt>
    <dgm:pt modelId="{B07F50BE-F48C-4DFC-9A6F-F2F7D3E1E1C6}">
      <dgm:prSet/>
      <dgm:spPr/>
      <dgm:t>
        <a:bodyPr/>
        <a:lstStyle/>
        <a:p>
          <a:pPr marR="0" algn="ctr" rtl="0"/>
          <a:endParaRPr lang="nl-NL" b="0" i="0" u="none" strike="noStrike" baseline="0">
            <a:latin typeface="Times New Roman" panose="02020603050405020304" pitchFamily="18" charset="0"/>
          </a:endParaRPr>
        </a:p>
        <a:p>
          <a:pPr marR="0" algn="ctr" rtl="0"/>
          <a:endParaRPr lang="nl-NL" b="0" i="0" u="none" strike="noStrike" baseline="0">
            <a:latin typeface="Times New Roman" panose="02020603050405020304" pitchFamily="18" charset="0"/>
          </a:endParaRPr>
        </a:p>
        <a:p>
          <a:pPr marR="0" algn="ctr" rtl="0"/>
          <a:r>
            <a:rPr lang="nl-NL" b="0" i="0" u="none" strike="noStrike" baseline="0">
              <a:latin typeface="Calibri" panose="020F0502020204030204" pitchFamily="34" charset="0"/>
            </a:rPr>
            <a:t>Secretariaat</a:t>
          </a:r>
          <a:endParaRPr lang="nl-NL"/>
        </a:p>
      </dgm:t>
    </dgm:pt>
    <dgm:pt modelId="{9911AA99-39C6-40CD-9BEC-44860777A4EC}" type="parTrans" cxnId="{1107ED8A-957F-47FA-9622-810B465AF6BF}">
      <dgm:prSet/>
      <dgm:spPr/>
      <dgm:t>
        <a:bodyPr/>
        <a:lstStyle/>
        <a:p>
          <a:endParaRPr lang="nl-NL"/>
        </a:p>
      </dgm:t>
    </dgm:pt>
    <dgm:pt modelId="{25C1321F-614E-4440-A4E3-2FA446AE0782}" type="sibTrans" cxnId="{1107ED8A-957F-47FA-9622-810B465AF6BF}">
      <dgm:prSet/>
      <dgm:spPr/>
      <dgm:t>
        <a:bodyPr/>
        <a:lstStyle/>
        <a:p>
          <a:endParaRPr lang="nl-NL"/>
        </a:p>
      </dgm:t>
    </dgm:pt>
    <dgm:pt modelId="{AACD6622-5B18-4314-AD1B-25D1B5734181}" type="pres">
      <dgm:prSet presAssocID="{37753BE9-4C46-469B-AEC1-BCCC2504B6E0}" presName="hierChild1" presStyleCnt="0">
        <dgm:presLayoutVars>
          <dgm:orgChart val="1"/>
          <dgm:chPref val="1"/>
          <dgm:dir/>
          <dgm:animOne val="branch"/>
          <dgm:animLvl val="lvl"/>
          <dgm:resizeHandles/>
        </dgm:presLayoutVars>
      </dgm:prSet>
      <dgm:spPr/>
    </dgm:pt>
    <dgm:pt modelId="{A5AB9733-7144-4A47-8EDF-EDC640B0D0D1}" type="pres">
      <dgm:prSet presAssocID="{9ABC9366-D679-497C-BB92-63E93E4A49BC}" presName="hierRoot1" presStyleCnt="0">
        <dgm:presLayoutVars>
          <dgm:hierBranch/>
        </dgm:presLayoutVars>
      </dgm:prSet>
      <dgm:spPr/>
    </dgm:pt>
    <dgm:pt modelId="{6C8AE093-3B36-4652-A722-5E215023F334}" type="pres">
      <dgm:prSet presAssocID="{9ABC9366-D679-497C-BB92-63E93E4A49BC}" presName="rootComposite1" presStyleCnt="0"/>
      <dgm:spPr/>
    </dgm:pt>
    <dgm:pt modelId="{0642754D-2BB6-48FB-8147-4D938DF2A108}" type="pres">
      <dgm:prSet presAssocID="{9ABC9366-D679-497C-BB92-63E93E4A49BC}" presName="rootText1" presStyleLbl="node0" presStyleIdx="0" presStyleCnt="1">
        <dgm:presLayoutVars>
          <dgm:chPref val="3"/>
        </dgm:presLayoutVars>
      </dgm:prSet>
      <dgm:spPr/>
    </dgm:pt>
    <dgm:pt modelId="{420421E5-1518-4AF4-8284-7798C3761482}" type="pres">
      <dgm:prSet presAssocID="{9ABC9366-D679-497C-BB92-63E93E4A49BC}" presName="rootConnector1" presStyleLbl="node1" presStyleIdx="0" presStyleCnt="0"/>
      <dgm:spPr/>
    </dgm:pt>
    <dgm:pt modelId="{D27966F1-09A9-4FFE-9966-03BF1B13A582}" type="pres">
      <dgm:prSet presAssocID="{9ABC9366-D679-497C-BB92-63E93E4A49BC}" presName="hierChild2" presStyleCnt="0"/>
      <dgm:spPr/>
    </dgm:pt>
    <dgm:pt modelId="{627FCD5D-CD98-44C2-A4AC-81602A78808D}" type="pres">
      <dgm:prSet presAssocID="{0AAA1600-5475-47CD-9077-F24696F7A0FD}" presName="Name35" presStyleLbl="parChTrans1D2" presStyleIdx="0" presStyleCnt="3"/>
      <dgm:spPr/>
    </dgm:pt>
    <dgm:pt modelId="{10D1C0E1-4353-40A8-8C9C-6519BE1CBCC2}" type="pres">
      <dgm:prSet presAssocID="{13A82AD4-D75A-4A3E-9AFD-AA389804D50C}" presName="hierRoot2" presStyleCnt="0">
        <dgm:presLayoutVars>
          <dgm:hierBranch/>
        </dgm:presLayoutVars>
      </dgm:prSet>
      <dgm:spPr/>
    </dgm:pt>
    <dgm:pt modelId="{25C675EE-6E9B-413D-8F3A-2BBBD406BEDF}" type="pres">
      <dgm:prSet presAssocID="{13A82AD4-D75A-4A3E-9AFD-AA389804D50C}" presName="rootComposite" presStyleCnt="0"/>
      <dgm:spPr/>
    </dgm:pt>
    <dgm:pt modelId="{4D5E34D6-5B7D-4B0D-AFEC-D8170B6ED14B}" type="pres">
      <dgm:prSet presAssocID="{13A82AD4-D75A-4A3E-9AFD-AA389804D50C}" presName="rootText" presStyleLbl="node2" presStyleIdx="0" presStyleCnt="3">
        <dgm:presLayoutVars>
          <dgm:chPref val="3"/>
        </dgm:presLayoutVars>
      </dgm:prSet>
      <dgm:spPr/>
    </dgm:pt>
    <dgm:pt modelId="{F4DF11AC-EE51-4047-ACB3-EC0B9D0F35F2}" type="pres">
      <dgm:prSet presAssocID="{13A82AD4-D75A-4A3E-9AFD-AA389804D50C}" presName="rootConnector" presStyleLbl="node2" presStyleIdx="0" presStyleCnt="3"/>
      <dgm:spPr/>
    </dgm:pt>
    <dgm:pt modelId="{D446ED4D-147C-4CD1-91BA-90310D9EBE07}" type="pres">
      <dgm:prSet presAssocID="{13A82AD4-D75A-4A3E-9AFD-AA389804D50C}" presName="hierChild4" presStyleCnt="0"/>
      <dgm:spPr/>
    </dgm:pt>
    <dgm:pt modelId="{C8083792-AD99-4609-ACE9-893EC38FB2A7}" type="pres">
      <dgm:prSet presAssocID="{13A82AD4-D75A-4A3E-9AFD-AA389804D50C}" presName="hierChild5" presStyleCnt="0"/>
      <dgm:spPr/>
    </dgm:pt>
    <dgm:pt modelId="{4B4910D5-D6C2-4456-8E32-5C6A9258689E}" type="pres">
      <dgm:prSet presAssocID="{8AD74285-C87B-4B71-BAB9-00DF68C07D53}" presName="Name35" presStyleLbl="parChTrans1D2" presStyleIdx="1" presStyleCnt="3"/>
      <dgm:spPr/>
    </dgm:pt>
    <dgm:pt modelId="{337A4ADB-8C9F-44F6-AADA-409B6660631F}" type="pres">
      <dgm:prSet presAssocID="{F060DD20-42B6-4D76-A478-8D9BD64B9D09}" presName="hierRoot2" presStyleCnt="0">
        <dgm:presLayoutVars>
          <dgm:hierBranch/>
        </dgm:presLayoutVars>
      </dgm:prSet>
      <dgm:spPr/>
    </dgm:pt>
    <dgm:pt modelId="{8D21E7DD-02DE-4A0B-9A85-C6E5173BDF28}" type="pres">
      <dgm:prSet presAssocID="{F060DD20-42B6-4D76-A478-8D9BD64B9D09}" presName="rootComposite" presStyleCnt="0"/>
      <dgm:spPr/>
    </dgm:pt>
    <dgm:pt modelId="{A4B28276-A35F-43FF-8376-FC9DD3060234}" type="pres">
      <dgm:prSet presAssocID="{F060DD20-42B6-4D76-A478-8D9BD64B9D09}" presName="rootText" presStyleLbl="node2" presStyleIdx="1" presStyleCnt="3" custScaleY="381098" custLinFactNeighborX="-1322" custLinFactNeighborY="-18510">
        <dgm:presLayoutVars>
          <dgm:chPref val="3"/>
        </dgm:presLayoutVars>
      </dgm:prSet>
      <dgm:spPr/>
    </dgm:pt>
    <dgm:pt modelId="{8D50427A-2B72-43F0-96CE-8CC58ADE28C7}" type="pres">
      <dgm:prSet presAssocID="{F060DD20-42B6-4D76-A478-8D9BD64B9D09}" presName="rootConnector" presStyleLbl="node2" presStyleIdx="1" presStyleCnt="3"/>
      <dgm:spPr/>
    </dgm:pt>
    <dgm:pt modelId="{E3D181D6-BBCA-44AE-B552-2CD4FA451AD9}" type="pres">
      <dgm:prSet presAssocID="{F060DD20-42B6-4D76-A478-8D9BD64B9D09}" presName="hierChild4" presStyleCnt="0"/>
      <dgm:spPr/>
    </dgm:pt>
    <dgm:pt modelId="{3727EB28-9618-4984-8991-6E7E81956044}" type="pres">
      <dgm:prSet presAssocID="{F060DD20-42B6-4D76-A478-8D9BD64B9D09}" presName="hierChild5" presStyleCnt="0"/>
      <dgm:spPr/>
    </dgm:pt>
    <dgm:pt modelId="{27E7B2DE-F064-49E7-9E2F-85A7C00AD165}" type="pres">
      <dgm:prSet presAssocID="{9911AA99-39C6-40CD-9BEC-44860777A4EC}" presName="Name35" presStyleLbl="parChTrans1D2" presStyleIdx="2" presStyleCnt="3"/>
      <dgm:spPr/>
    </dgm:pt>
    <dgm:pt modelId="{87C97F42-A1CF-402D-8897-5AC6C4910CA2}" type="pres">
      <dgm:prSet presAssocID="{B07F50BE-F48C-4DFC-9A6F-F2F7D3E1E1C6}" presName="hierRoot2" presStyleCnt="0">
        <dgm:presLayoutVars>
          <dgm:hierBranch/>
        </dgm:presLayoutVars>
      </dgm:prSet>
      <dgm:spPr/>
    </dgm:pt>
    <dgm:pt modelId="{125174E5-ED9C-4C38-8CB8-A5B16F0E0DF7}" type="pres">
      <dgm:prSet presAssocID="{B07F50BE-F48C-4DFC-9A6F-F2F7D3E1E1C6}" presName="rootComposite" presStyleCnt="0"/>
      <dgm:spPr/>
    </dgm:pt>
    <dgm:pt modelId="{7044CD7B-900A-4D91-AC08-955745952B91}" type="pres">
      <dgm:prSet presAssocID="{B07F50BE-F48C-4DFC-9A6F-F2F7D3E1E1C6}" presName="rootText" presStyleLbl="node2" presStyleIdx="2" presStyleCnt="3">
        <dgm:presLayoutVars>
          <dgm:chPref val="3"/>
        </dgm:presLayoutVars>
      </dgm:prSet>
      <dgm:spPr/>
    </dgm:pt>
    <dgm:pt modelId="{DDC8821B-89D5-4C43-A5B7-B28B1FD343D4}" type="pres">
      <dgm:prSet presAssocID="{B07F50BE-F48C-4DFC-9A6F-F2F7D3E1E1C6}" presName="rootConnector" presStyleLbl="node2" presStyleIdx="2" presStyleCnt="3"/>
      <dgm:spPr/>
    </dgm:pt>
    <dgm:pt modelId="{BBA63D4A-44B8-45DB-A837-ED89D4E8361E}" type="pres">
      <dgm:prSet presAssocID="{B07F50BE-F48C-4DFC-9A6F-F2F7D3E1E1C6}" presName="hierChild4" presStyleCnt="0"/>
      <dgm:spPr/>
    </dgm:pt>
    <dgm:pt modelId="{81517633-A8FE-4949-A465-0390DC7BDA74}" type="pres">
      <dgm:prSet presAssocID="{B07F50BE-F48C-4DFC-9A6F-F2F7D3E1E1C6}" presName="hierChild5" presStyleCnt="0"/>
      <dgm:spPr/>
    </dgm:pt>
    <dgm:pt modelId="{8199A88E-C846-4375-96BA-08DD57F2E4E6}" type="pres">
      <dgm:prSet presAssocID="{9ABC9366-D679-497C-BB92-63E93E4A49BC}" presName="hierChild3" presStyleCnt="0"/>
      <dgm:spPr/>
    </dgm:pt>
  </dgm:ptLst>
  <dgm:cxnLst>
    <dgm:cxn modelId="{33E6F116-7C11-4E88-8821-2B763CA9DEF9}" type="presOf" srcId="{9ABC9366-D679-497C-BB92-63E93E4A49BC}" destId="{420421E5-1518-4AF4-8284-7798C3761482}" srcOrd="1" destOrd="0" presId="urn:microsoft.com/office/officeart/2005/8/layout/orgChart1"/>
    <dgm:cxn modelId="{4FD41C21-5A0D-4F50-B9CB-ABF5ADC2BF4E}" type="presOf" srcId="{9ABC9366-D679-497C-BB92-63E93E4A49BC}" destId="{0642754D-2BB6-48FB-8147-4D938DF2A108}" srcOrd="0" destOrd="0" presId="urn:microsoft.com/office/officeart/2005/8/layout/orgChart1"/>
    <dgm:cxn modelId="{CE32992B-5011-4080-99BA-DF4FDD1F0532}" type="presOf" srcId="{13A82AD4-D75A-4A3E-9AFD-AA389804D50C}" destId="{F4DF11AC-EE51-4047-ACB3-EC0B9D0F35F2}" srcOrd="1" destOrd="0" presId="urn:microsoft.com/office/officeart/2005/8/layout/orgChart1"/>
    <dgm:cxn modelId="{5138072D-9F58-444A-B723-9C85C2C1DB88}" type="presOf" srcId="{37753BE9-4C46-469B-AEC1-BCCC2504B6E0}" destId="{AACD6622-5B18-4314-AD1B-25D1B5734181}" srcOrd="0" destOrd="0" presId="urn:microsoft.com/office/officeart/2005/8/layout/orgChart1"/>
    <dgm:cxn modelId="{08799A39-2552-4B90-B23E-0C5788E56A6E}" srcId="{9ABC9366-D679-497C-BB92-63E93E4A49BC}" destId="{F060DD20-42B6-4D76-A478-8D9BD64B9D09}" srcOrd="1" destOrd="0" parTransId="{8AD74285-C87B-4B71-BAB9-00DF68C07D53}" sibTransId="{A676D3A2-152D-45F6-91C9-5C0963866C84}"/>
    <dgm:cxn modelId="{CF4DFA5F-75FA-46B6-8CB5-30D464A7794A}" type="presOf" srcId="{B07F50BE-F48C-4DFC-9A6F-F2F7D3E1E1C6}" destId="{7044CD7B-900A-4D91-AC08-955745952B91}" srcOrd="0" destOrd="0" presId="urn:microsoft.com/office/officeart/2005/8/layout/orgChart1"/>
    <dgm:cxn modelId="{32F73163-3CAB-43A9-86B4-6E154A2D78AB}" srcId="{9ABC9366-D679-497C-BB92-63E93E4A49BC}" destId="{13A82AD4-D75A-4A3E-9AFD-AA389804D50C}" srcOrd="0" destOrd="0" parTransId="{0AAA1600-5475-47CD-9077-F24696F7A0FD}" sibTransId="{79CBFDB7-368D-4AA5-86CF-C40620092E31}"/>
    <dgm:cxn modelId="{FEC8B163-E893-4B59-AFFC-C3AC5F34EE74}" type="presOf" srcId="{F060DD20-42B6-4D76-A478-8D9BD64B9D09}" destId="{A4B28276-A35F-43FF-8376-FC9DD3060234}" srcOrd="0" destOrd="0" presId="urn:microsoft.com/office/officeart/2005/8/layout/orgChart1"/>
    <dgm:cxn modelId="{F2841B6B-2B71-45E3-9FC2-2A70E027C57E}" type="presOf" srcId="{13A82AD4-D75A-4A3E-9AFD-AA389804D50C}" destId="{4D5E34D6-5B7D-4B0D-AFEC-D8170B6ED14B}" srcOrd="0" destOrd="0" presId="urn:microsoft.com/office/officeart/2005/8/layout/orgChart1"/>
    <dgm:cxn modelId="{7BCA684B-6979-4F9D-A941-DE409E37DD37}" type="presOf" srcId="{B07F50BE-F48C-4DFC-9A6F-F2F7D3E1E1C6}" destId="{DDC8821B-89D5-4C43-A5B7-B28B1FD343D4}" srcOrd="1" destOrd="0" presId="urn:microsoft.com/office/officeart/2005/8/layout/orgChart1"/>
    <dgm:cxn modelId="{A1327550-D3C9-4D0A-9BC8-3F449E6B7184}" type="presOf" srcId="{F060DD20-42B6-4D76-A478-8D9BD64B9D09}" destId="{8D50427A-2B72-43F0-96CE-8CC58ADE28C7}" srcOrd="1" destOrd="0" presId="urn:microsoft.com/office/officeart/2005/8/layout/orgChart1"/>
    <dgm:cxn modelId="{1107ED8A-957F-47FA-9622-810B465AF6BF}" srcId="{9ABC9366-D679-497C-BB92-63E93E4A49BC}" destId="{B07F50BE-F48C-4DFC-9A6F-F2F7D3E1E1C6}" srcOrd="2" destOrd="0" parTransId="{9911AA99-39C6-40CD-9BEC-44860777A4EC}" sibTransId="{25C1321F-614E-4440-A4E3-2FA446AE0782}"/>
    <dgm:cxn modelId="{200091BF-2DA7-41D9-B452-73BEC39973D0}" srcId="{37753BE9-4C46-469B-AEC1-BCCC2504B6E0}" destId="{9ABC9366-D679-497C-BB92-63E93E4A49BC}" srcOrd="0" destOrd="0" parTransId="{06FC89CC-3262-408F-BAB4-38F3B36EA5B4}" sibTransId="{01F9D6D3-A914-4BCD-8960-88D07769E4FC}"/>
    <dgm:cxn modelId="{566143C4-38B0-4951-8C19-934720CB92E4}" type="presOf" srcId="{0AAA1600-5475-47CD-9077-F24696F7A0FD}" destId="{627FCD5D-CD98-44C2-A4AC-81602A78808D}" srcOrd="0" destOrd="0" presId="urn:microsoft.com/office/officeart/2005/8/layout/orgChart1"/>
    <dgm:cxn modelId="{9FC8E9CD-8B93-44A6-9E37-A85B9A43DFC8}" type="presOf" srcId="{9911AA99-39C6-40CD-9BEC-44860777A4EC}" destId="{27E7B2DE-F064-49E7-9E2F-85A7C00AD165}" srcOrd="0" destOrd="0" presId="urn:microsoft.com/office/officeart/2005/8/layout/orgChart1"/>
    <dgm:cxn modelId="{2076B6DD-C686-4E4F-93D2-26B4069C5EB9}" type="presOf" srcId="{8AD74285-C87B-4B71-BAB9-00DF68C07D53}" destId="{4B4910D5-D6C2-4456-8E32-5C6A9258689E}" srcOrd="0" destOrd="0" presId="urn:microsoft.com/office/officeart/2005/8/layout/orgChart1"/>
    <dgm:cxn modelId="{867243E9-0F53-4449-888F-E877573AECCC}" type="presParOf" srcId="{AACD6622-5B18-4314-AD1B-25D1B5734181}" destId="{A5AB9733-7144-4A47-8EDF-EDC640B0D0D1}" srcOrd="0" destOrd="0" presId="urn:microsoft.com/office/officeart/2005/8/layout/orgChart1"/>
    <dgm:cxn modelId="{FE2B8BD7-A2B2-4CE0-86B6-DDB88F9FAD89}" type="presParOf" srcId="{A5AB9733-7144-4A47-8EDF-EDC640B0D0D1}" destId="{6C8AE093-3B36-4652-A722-5E215023F334}" srcOrd="0" destOrd="0" presId="urn:microsoft.com/office/officeart/2005/8/layout/orgChart1"/>
    <dgm:cxn modelId="{48520605-9470-4C7F-8866-1A056CBA93F4}" type="presParOf" srcId="{6C8AE093-3B36-4652-A722-5E215023F334}" destId="{0642754D-2BB6-48FB-8147-4D938DF2A108}" srcOrd="0" destOrd="0" presId="urn:microsoft.com/office/officeart/2005/8/layout/orgChart1"/>
    <dgm:cxn modelId="{EB1E7D39-5C38-44DE-B704-AF1D121F6FF1}" type="presParOf" srcId="{6C8AE093-3B36-4652-A722-5E215023F334}" destId="{420421E5-1518-4AF4-8284-7798C3761482}" srcOrd="1" destOrd="0" presId="urn:microsoft.com/office/officeart/2005/8/layout/orgChart1"/>
    <dgm:cxn modelId="{053578DA-A8F2-4877-A3CF-DBC4D1451086}" type="presParOf" srcId="{A5AB9733-7144-4A47-8EDF-EDC640B0D0D1}" destId="{D27966F1-09A9-4FFE-9966-03BF1B13A582}" srcOrd="1" destOrd="0" presId="urn:microsoft.com/office/officeart/2005/8/layout/orgChart1"/>
    <dgm:cxn modelId="{9CBC564A-058C-41C7-A613-7712C26E9A14}" type="presParOf" srcId="{D27966F1-09A9-4FFE-9966-03BF1B13A582}" destId="{627FCD5D-CD98-44C2-A4AC-81602A78808D}" srcOrd="0" destOrd="0" presId="urn:microsoft.com/office/officeart/2005/8/layout/orgChart1"/>
    <dgm:cxn modelId="{4395E9CF-F886-4AF9-93A7-43A79B561916}" type="presParOf" srcId="{D27966F1-09A9-4FFE-9966-03BF1B13A582}" destId="{10D1C0E1-4353-40A8-8C9C-6519BE1CBCC2}" srcOrd="1" destOrd="0" presId="urn:microsoft.com/office/officeart/2005/8/layout/orgChart1"/>
    <dgm:cxn modelId="{88C2AB3F-6C03-4D1D-80FF-8A7DFBCE62EA}" type="presParOf" srcId="{10D1C0E1-4353-40A8-8C9C-6519BE1CBCC2}" destId="{25C675EE-6E9B-413D-8F3A-2BBBD406BEDF}" srcOrd="0" destOrd="0" presId="urn:microsoft.com/office/officeart/2005/8/layout/orgChart1"/>
    <dgm:cxn modelId="{C1B43E70-859C-4760-B334-A2261C1AABC2}" type="presParOf" srcId="{25C675EE-6E9B-413D-8F3A-2BBBD406BEDF}" destId="{4D5E34D6-5B7D-4B0D-AFEC-D8170B6ED14B}" srcOrd="0" destOrd="0" presId="urn:microsoft.com/office/officeart/2005/8/layout/orgChart1"/>
    <dgm:cxn modelId="{7D88C2A6-1621-45A4-9C49-85EE53D6CA17}" type="presParOf" srcId="{25C675EE-6E9B-413D-8F3A-2BBBD406BEDF}" destId="{F4DF11AC-EE51-4047-ACB3-EC0B9D0F35F2}" srcOrd="1" destOrd="0" presId="urn:microsoft.com/office/officeart/2005/8/layout/orgChart1"/>
    <dgm:cxn modelId="{8F4E2E3F-B8E4-4377-9A98-D10BA64E9F59}" type="presParOf" srcId="{10D1C0E1-4353-40A8-8C9C-6519BE1CBCC2}" destId="{D446ED4D-147C-4CD1-91BA-90310D9EBE07}" srcOrd="1" destOrd="0" presId="urn:microsoft.com/office/officeart/2005/8/layout/orgChart1"/>
    <dgm:cxn modelId="{7B993D53-4C90-436D-9928-086A44077465}" type="presParOf" srcId="{10D1C0E1-4353-40A8-8C9C-6519BE1CBCC2}" destId="{C8083792-AD99-4609-ACE9-893EC38FB2A7}" srcOrd="2" destOrd="0" presId="urn:microsoft.com/office/officeart/2005/8/layout/orgChart1"/>
    <dgm:cxn modelId="{A0145D62-49FD-4DED-BE89-CEE4839F1244}" type="presParOf" srcId="{D27966F1-09A9-4FFE-9966-03BF1B13A582}" destId="{4B4910D5-D6C2-4456-8E32-5C6A9258689E}" srcOrd="2" destOrd="0" presId="urn:microsoft.com/office/officeart/2005/8/layout/orgChart1"/>
    <dgm:cxn modelId="{2A0335B6-24BF-46E6-989B-1A0CA0D5099F}" type="presParOf" srcId="{D27966F1-09A9-4FFE-9966-03BF1B13A582}" destId="{337A4ADB-8C9F-44F6-AADA-409B6660631F}" srcOrd="3" destOrd="0" presId="urn:microsoft.com/office/officeart/2005/8/layout/orgChart1"/>
    <dgm:cxn modelId="{AC0468C2-E8FB-49EF-957D-09294173DE6C}" type="presParOf" srcId="{337A4ADB-8C9F-44F6-AADA-409B6660631F}" destId="{8D21E7DD-02DE-4A0B-9A85-C6E5173BDF28}" srcOrd="0" destOrd="0" presId="urn:microsoft.com/office/officeart/2005/8/layout/orgChart1"/>
    <dgm:cxn modelId="{0DD7F848-EC43-416D-8F17-924A0CE54E01}" type="presParOf" srcId="{8D21E7DD-02DE-4A0B-9A85-C6E5173BDF28}" destId="{A4B28276-A35F-43FF-8376-FC9DD3060234}" srcOrd="0" destOrd="0" presId="urn:microsoft.com/office/officeart/2005/8/layout/orgChart1"/>
    <dgm:cxn modelId="{B76F76A9-CD65-4221-8316-E3FB9A0E32D7}" type="presParOf" srcId="{8D21E7DD-02DE-4A0B-9A85-C6E5173BDF28}" destId="{8D50427A-2B72-43F0-96CE-8CC58ADE28C7}" srcOrd="1" destOrd="0" presId="urn:microsoft.com/office/officeart/2005/8/layout/orgChart1"/>
    <dgm:cxn modelId="{34743CE5-00D3-4A07-AEA0-6D5B10717C02}" type="presParOf" srcId="{337A4ADB-8C9F-44F6-AADA-409B6660631F}" destId="{E3D181D6-BBCA-44AE-B552-2CD4FA451AD9}" srcOrd="1" destOrd="0" presId="urn:microsoft.com/office/officeart/2005/8/layout/orgChart1"/>
    <dgm:cxn modelId="{031EB026-557E-4CA8-9229-270449846401}" type="presParOf" srcId="{337A4ADB-8C9F-44F6-AADA-409B6660631F}" destId="{3727EB28-9618-4984-8991-6E7E81956044}" srcOrd="2" destOrd="0" presId="urn:microsoft.com/office/officeart/2005/8/layout/orgChart1"/>
    <dgm:cxn modelId="{C54CB99D-FC9E-4251-A6B9-43AC59083E0A}" type="presParOf" srcId="{D27966F1-09A9-4FFE-9966-03BF1B13A582}" destId="{27E7B2DE-F064-49E7-9E2F-85A7C00AD165}" srcOrd="4" destOrd="0" presId="urn:microsoft.com/office/officeart/2005/8/layout/orgChart1"/>
    <dgm:cxn modelId="{BB6BB33E-D5C9-49BF-94E8-108FC2929CDF}" type="presParOf" srcId="{D27966F1-09A9-4FFE-9966-03BF1B13A582}" destId="{87C97F42-A1CF-402D-8897-5AC6C4910CA2}" srcOrd="5" destOrd="0" presId="urn:microsoft.com/office/officeart/2005/8/layout/orgChart1"/>
    <dgm:cxn modelId="{F0CA7AAC-7825-4619-AEA6-35306600118A}" type="presParOf" srcId="{87C97F42-A1CF-402D-8897-5AC6C4910CA2}" destId="{125174E5-ED9C-4C38-8CB8-A5B16F0E0DF7}" srcOrd="0" destOrd="0" presId="urn:microsoft.com/office/officeart/2005/8/layout/orgChart1"/>
    <dgm:cxn modelId="{DDF2CE43-EF6D-43C4-A2B8-FC306765B4E0}" type="presParOf" srcId="{125174E5-ED9C-4C38-8CB8-A5B16F0E0DF7}" destId="{7044CD7B-900A-4D91-AC08-955745952B91}" srcOrd="0" destOrd="0" presId="urn:microsoft.com/office/officeart/2005/8/layout/orgChart1"/>
    <dgm:cxn modelId="{2836AD42-1AF3-4BA9-9980-D34824044D2A}" type="presParOf" srcId="{125174E5-ED9C-4C38-8CB8-A5B16F0E0DF7}" destId="{DDC8821B-89D5-4C43-A5B7-B28B1FD343D4}" srcOrd="1" destOrd="0" presId="urn:microsoft.com/office/officeart/2005/8/layout/orgChart1"/>
    <dgm:cxn modelId="{A11243CF-0893-41E2-84B1-B658249DAC52}" type="presParOf" srcId="{87C97F42-A1CF-402D-8897-5AC6C4910CA2}" destId="{BBA63D4A-44B8-45DB-A837-ED89D4E8361E}" srcOrd="1" destOrd="0" presId="urn:microsoft.com/office/officeart/2005/8/layout/orgChart1"/>
    <dgm:cxn modelId="{65C79E6D-C642-4F56-9A5D-81A51E8DCA19}" type="presParOf" srcId="{87C97F42-A1CF-402D-8897-5AC6C4910CA2}" destId="{81517633-A8FE-4949-A465-0390DC7BDA74}" srcOrd="2" destOrd="0" presId="urn:microsoft.com/office/officeart/2005/8/layout/orgChart1"/>
    <dgm:cxn modelId="{13D6F9AE-D7D6-428F-B042-8DF7F5542818}" type="presParOf" srcId="{A5AB9733-7144-4A47-8EDF-EDC640B0D0D1}" destId="{8199A88E-C846-4375-96BA-08DD57F2E4E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E7B2DE-F064-49E7-9E2F-85A7C00AD165}">
      <dsp:nvSpPr>
        <dsp:cNvPr id="0" name=""/>
        <dsp:cNvSpPr/>
      </dsp:nvSpPr>
      <dsp:spPr>
        <a:xfrm>
          <a:off x="2464117" y="1003129"/>
          <a:ext cx="1743381" cy="302570"/>
        </a:xfrm>
        <a:custGeom>
          <a:avLst/>
          <a:gdLst/>
          <a:ahLst/>
          <a:cxnLst/>
          <a:rect l="0" t="0" r="0" b="0"/>
          <a:pathLst>
            <a:path>
              <a:moveTo>
                <a:pt x="0" y="0"/>
              </a:moveTo>
              <a:lnTo>
                <a:pt x="0" y="151285"/>
              </a:lnTo>
              <a:lnTo>
                <a:pt x="1743381" y="151285"/>
              </a:lnTo>
              <a:lnTo>
                <a:pt x="1743381" y="302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910D5-D6C2-4456-8E32-5C6A9258689E}">
      <dsp:nvSpPr>
        <dsp:cNvPr id="0" name=""/>
        <dsp:cNvSpPr/>
      </dsp:nvSpPr>
      <dsp:spPr>
        <a:xfrm>
          <a:off x="2399349" y="1003129"/>
          <a:ext cx="91440" cy="169223"/>
        </a:xfrm>
        <a:custGeom>
          <a:avLst/>
          <a:gdLst/>
          <a:ahLst/>
          <a:cxnLst/>
          <a:rect l="0" t="0" r="0" b="0"/>
          <a:pathLst>
            <a:path>
              <a:moveTo>
                <a:pt x="64767" y="0"/>
              </a:moveTo>
              <a:lnTo>
                <a:pt x="64767" y="17938"/>
              </a:lnTo>
              <a:lnTo>
                <a:pt x="45720" y="17938"/>
              </a:lnTo>
              <a:lnTo>
                <a:pt x="45720" y="169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FCD5D-CD98-44C2-A4AC-81602A78808D}">
      <dsp:nvSpPr>
        <dsp:cNvPr id="0" name=""/>
        <dsp:cNvSpPr/>
      </dsp:nvSpPr>
      <dsp:spPr>
        <a:xfrm>
          <a:off x="720736" y="1003129"/>
          <a:ext cx="1743381" cy="302570"/>
        </a:xfrm>
        <a:custGeom>
          <a:avLst/>
          <a:gdLst/>
          <a:ahLst/>
          <a:cxnLst/>
          <a:rect l="0" t="0" r="0" b="0"/>
          <a:pathLst>
            <a:path>
              <a:moveTo>
                <a:pt x="1743381" y="0"/>
              </a:moveTo>
              <a:lnTo>
                <a:pt x="1743381" y="151285"/>
              </a:lnTo>
              <a:lnTo>
                <a:pt x="0" y="151285"/>
              </a:lnTo>
              <a:lnTo>
                <a:pt x="0" y="3025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2754D-2BB6-48FB-8147-4D938DF2A108}">
      <dsp:nvSpPr>
        <dsp:cNvPr id="0" name=""/>
        <dsp:cNvSpPr/>
      </dsp:nvSpPr>
      <dsp:spPr>
        <a:xfrm>
          <a:off x="1743712" y="282724"/>
          <a:ext cx="1440810" cy="720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nl-NL" sz="1300" b="0" i="0" u="none" strike="noStrike" kern="1200" baseline="0">
              <a:latin typeface="Calibri" panose="020F0502020204030204" pitchFamily="34" charset="0"/>
            </a:rPr>
            <a:t>Oudstenraad :</a:t>
          </a:r>
        </a:p>
        <a:p>
          <a:pPr marL="0" marR="0" lvl="0" indent="0" algn="ctr" defTabSz="577850" rtl="0">
            <a:lnSpc>
              <a:spcPct val="90000"/>
            </a:lnSpc>
            <a:spcBef>
              <a:spcPct val="0"/>
            </a:spcBef>
            <a:spcAft>
              <a:spcPct val="35000"/>
            </a:spcAft>
            <a:buNone/>
          </a:pPr>
          <a:r>
            <a:rPr lang="nl-NL" sz="1300" b="0" i="0" u="none" strike="noStrike" kern="1200" baseline="0">
              <a:latin typeface="Calibri" panose="020F0502020204030204" pitchFamily="34" charset="0"/>
            </a:rPr>
            <a:t>Voorganger en oudsten</a:t>
          </a:r>
          <a:endParaRPr lang="nl-NL" sz="1300" kern="1200"/>
        </a:p>
      </dsp:txBody>
      <dsp:txXfrm>
        <a:off x="1743712" y="282724"/>
        <a:ext cx="1440810" cy="720405"/>
      </dsp:txXfrm>
    </dsp:sp>
    <dsp:sp modelId="{4D5E34D6-5B7D-4B0D-AFEC-D8170B6ED14B}">
      <dsp:nvSpPr>
        <dsp:cNvPr id="0" name=""/>
        <dsp:cNvSpPr/>
      </dsp:nvSpPr>
      <dsp:spPr>
        <a:xfrm>
          <a:off x="330" y="1305699"/>
          <a:ext cx="1440810" cy="720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nl-NL" sz="1300" b="0" i="0" u="none" strike="noStrike" kern="1200" baseline="0">
            <a:latin typeface="Times New Roman" panose="02020603050405020304" pitchFamily="18" charset="0"/>
          </a:endParaRPr>
        </a:p>
        <a:p>
          <a:pPr marL="0" marR="0" lvl="0" indent="0" algn="ctr" defTabSz="577850" rtl="0">
            <a:lnSpc>
              <a:spcPct val="90000"/>
            </a:lnSpc>
            <a:spcBef>
              <a:spcPct val="0"/>
            </a:spcBef>
            <a:spcAft>
              <a:spcPct val="35000"/>
            </a:spcAft>
            <a:buNone/>
          </a:pPr>
          <a:endParaRPr lang="nl-NL" sz="1300" b="0" i="0" u="none" strike="noStrike" kern="1200" baseline="0">
            <a:latin typeface="Times New Roman" panose="02020603050405020304" pitchFamily="18" charset="0"/>
          </a:endParaRPr>
        </a:p>
        <a:p>
          <a:pPr marL="0" marR="0" lvl="0" indent="0" algn="ctr" defTabSz="577850" rtl="0">
            <a:lnSpc>
              <a:spcPct val="90000"/>
            </a:lnSpc>
            <a:spcBef>
              <a:spcPct val="0"/>
            </a:spcBef>
            <a:spcAft>
              <a:spcPct val="35000"/>
            </a:spcAft>
            <a:buNone/>
          </a:pPr>
          <a:r>
            <a:rPr lang="nl-NL" sz="1300" b="0" i="0" u="none" strike="noStrike" kern="1200" baseline="0">
              <a:latin typeface="Calibri" panose="020F0502020204030204" pitchFamily="34" charset="0"/>
            </a:rPr>
            <a:t>Diakonie</a:t>
          </a:r>
          <a:endParaRPr lang="nl-NL" sz="1300" kern="1200"/>
        </a:p>
      </dsp:txBody>
      <dsp:txXfrm>
        <a:off x="330" y="1305699"/>
        <a:ext cx="1440810" cy="720405"/>
      </dsp:txXfrm>
    </dsp:sp>
    <dsp:sp modelId="{A4B28276-A35F-43FF-8376-FC9DD3060234}">
      <dsp:nvSpPr>
        <dsp:cNvPr id="0" name=""/>
        <dsp:cNvSpPr/>
      </dsp:nvSpPr>
      <dsp:spPr>
        <a:xfrm>
          <a:off x="1724664" y="1172352"/>
          <a:ext cx="1440810" cy="274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l" defTabSz="577850" rtl="0">
            <a:lnSpc>
              <a:spcPct val="90000"/>
            </a:lnSpc>
            <a:spcBef>
              <a:spcPct val="0"/>
            </a:spcBef>
            <a:spcAft>
              <a:spcPct val="35000"/>
            </a:spcAft>
            <a:buNone/>
          </a:pPr>
          <a:r>
            <a:rPr lang="nl-NL" sz="1300" b="1" i="1" u="none" strike="noStrike" kern="1200" baseline="0">
              <a:latin typeface="Calibri" panose="020F0502020204030204" pitchFamily="34" charset="0"/>
            </a:rPr>
            <a:t>Teams :</a:t>
          </a:r>
          <a:endParaRPr lang="nl-NL" sz="1300" b="0" i="0" u="none" strike="noStrike" kern="1200" baseline="0">
            <a:latin typeface="Calibri" panose="020F0502020204030204" pitchFamily="34" charset="0"/>
          </a:endParaRPr>
        </a:p>
        <a:p>
          <a:pPr marL="0" marR="0" lvl="0" indent="0" algn="l" defTabSz="577850" rtl="0">
            <a:lnSpc>
              <a:spcPct val="90000"/>
            </a:lnSpc>
            <a:spcBef>
              <a:spcPct val="0"/>
            </a:spcBef>
            <a:spcAft>
              <a:spcPct val="35000"/>
            </a:spcAft>
            <a:buNone/>
          </a:pPr>
          <a:r>
            <a:rPr lang="nl-NL" sz="1300" b="0" i="0" u="none" strike="noStrike" kern="1200" baseline="0">
              <a:latin typeface="Calibri" panose="020F0502020204030204" pitchFamily="34" charset="0"/>
            </a:rPr>
            <a:t>vrouwen</a:t>
          </a:r>
        </a:p>
        <a:p>
          <a:pPr marL="0" marR="0" lvl="0" indent="0" algn="l" defTabSz="577850" rtl="0">
            <a:lnSpc>
              <a:spcPct val="90000"/>
            </a:lnSpc>
            <a:spcBef>
              <a:spcPct val="0"/>
            </a:spcBef>
            <a:spcAft>
              <a:spcPct val="35000"/>
            </a:spcAft>
            <a:buNone/>
          </a:pPr>
          <a:r>
            <a:rPr lang="nl-NL" sz="1300" b="0" i="0" u="none" strike="noStrike" kern="1200" baseline="0">
              <a:latin typeface="Calibri" panose="020F0502020204030204" pitchFamily="34" charset="0"/>
            </a:rPr>
            <a:t>mma (muziek,multimedia en audio</a:t>
          </a:r>
        </a:p>
        <a:p>
          <a:pPr marL="0" marR="0" lvl="0" indent="0" algn="l" defTabSz="577850" rtl="0">
            <a:lnSpc>
              <a:spcPct val="90000"/>
            </a:lnSpc>
            <a:spcBef>
              <a:spcPct val="0"/>
            </a:spcBef>
            <a:spcAft>
              <a:spcPct val="35000"/>
            </a:spcAft>
            <a:buNone/>
          </a:pPr>
          <a:r>
            <a:rPr lang="nl-NL" sz="1300" b="0" i="0" u="none" strike="noStrike" kern="1200" baseline="0">
              <a:latin typeface="Calibri" panose="020F0502020204030204" pitchFamily="34" charset="0"/>
            </a:rPr>
            <a:t>pastoraat</a:t>
          </a:r>
        </a:p>
        <a:p>
          <a:pPr marL="0" marR="0" lvl="0" indent="0" algn="l" defTabSz="577850" rtl="0">
            <a:lnSpc>
              <a:spcPct val="90000"/>
            </a:lnSpc>
            <a:spcBef>
              <a:spcPct val="0"/>
            </a:spcBef>
            <a:spcAft>
              <a:spcPct val="35000"/>
            </a:spcAft>
            <a:buNone/>
          </a:pPr>
          <a:r>
            <a:rPr lang="nl-NL" sz="1300" b="0" i="0" u="none" strike="noStrike" kern="1200" baseline="0">
              <a:latin typeface="Calibri" panose="020F0502020204030204" pitchFamily="34" charset="0"/>
            </a:rPr>
            <a:t>zending</a:t>
          </a:r>
          <a:endParaRPr lang="nl-NL" sz="1300" b="0" i="0" u="none" strike="noStrike" kern="1200" baseline="0">
            <a:latin typeface="Times New Roman" panose="02020603050405020304" pitchFamily="18" charset="0"/>
          </a:endParaRPr>
        </a:p>
        <a:p>
          <a:pPr marL="0" marR="0" lvl="0" indent="0" algn="l" defTabSz="577850" rtl="0">
            <a:lnSpc>
              <a:spcPct val="90000"/>
            </a:lnSpc>
            <a:spcBef>
              <a:spcPct val="0"/>
            </a:spcBef>
            <a:spcAft>
              <a:spcPct val="35000"/>
            </a:spcAft>
            <a:buNone/>
          </a:pPr>
          <a:r>
            <a:rPr lang="nl-NL" sz="1300" b="0" i="0" u="none" strike="noStrike" kern="1200" baseline="0">
              <a:latin typeface="Calibri" panose="020F0502020204030204" pitchFamily="34" charset="0"/>
            </a:rPr>
            <a:t>evangelisatie</a:t>
          </a:r>
          <a:endParaRPr lang="nl-NL" sz="1300" kern="1200"/>
        </a:p>
      </dsp:txBody>
      <dsp:txXfrm>
        <a:off x="1724664" y="1172352"/>
        <a:ext cx="1440810" cy="2745450"/>
      </dsp:txXfrm>
    </dsp:sp>
    <dsp:sp modelId="{7044CD7B-900A-4D91-AC08-955745952B91}">
      <dsp:nvSpPr>
        <dsp:cNvPr id="0" name=""/>
        <dsp:cNvSpPr/>
      </dsp:nvSpPr>
      <dsp:spPr>
        <a:xfrm>
          <a:off x="3487093" y="1305699"/>
          <a:ext cx="1440810" cy="7204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nl-NL" sz="1300" b="0" i="0" u="none" strike="noStrike" kern="1200" baseline="0">
            <a:latin typeface="Times New Roman" panose="02020603050405020304" pitchFamily="18" charset="0"/>
          </a:endParaRPr>
        </a:p>
        <a:p>
          <a:pPr marL="0" marR="0" lvl="0" indent="0" algn="ctr" defTabSz="577850" rtl="0">
            <a:lnSpc>
              <a:spcPct val="90000"/>
            </a:lnSpc>
            <a:spcBef>
              <a:spcPct val="0"/>
            </a:spcBef>
            <a:spcAft>
              <a:spcPct val="35000"/>
            </a:spcAft>
            <a:buNone/>
          </a:pPr>
          <a:endParaRPr lang="nl-NL" sz="1300" b="0" i="0" u="none" strike="noStrike" kern="1200" baseline="0">
            <a:latin typeface="Times New Roman" panose="02020603050405020304" pitchFamily="18" charset="0"/>
          </a:endParaRPr>
        </a:p>
        <a:p>
          <a:pPr marL="0" marR="0" lvl="0" indent="0" algn="ctr" defTabSz="577850" rtl="0">
            <a:lnSpc>
              <a:spcPct val="90000"/>
            </a:lnSpc>
            <a:spcBef>
              <a:spcPct val="0"/>
            </a:spcBef>
            <a:spcAft>
              <a:spcPct val="35000"/>
            </a:spcAft>
            <a:buNone/>
          </a:pPr>
          <a:r>
            <a:rPr lang="nl-NL" sz="1300" b="0" i="0" u="none" strike="noStrike" kern="1200" baseline="0">
              <a:latin typeface="Calibri" panose="020F0502020204030204" pitchFamily="34" charset="0"/>
            </a:rPr>
            <a:t>Secretariaat</a:t>
          </a:r>
          <a:endParaRPr lang="nl-NL" sz="1300" kern="1200"/>
        </a:p>
      </dsp:txBody>
      <dsp:txXfrm>
        <a:off x="3487093" y="1305699"/>
        <a:ext cx="1440810" cy="7204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EC56-C2BB-4B3F-B4A2-66EB74FA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4805</Words>
  <Characters>26433</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Berhitu</dc:creator>
  <cp:keywords/>
  <dc:description/>
  <cp:lastModifiedBy>Ben Berhitu</cp:lastModifiedBy>
  <cp:revision>28</cp:revision>
  <cp:lastPrinted>2019-04-13T21:36:00Z</cp:lastPrinted>
  <dcterms:created xsi:type="dcterms:W3CDTF">2015-12-24T13:09:00Z</dcterms:created>
  <dcterms:modified xsi:type="dcterms:W3CDTF">2021-06-19T04:50:00Z</dcterms:modified>
</cp:coreProperties>
</file>